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0" w:type="dxa"/>
        <w:tblInd w:w="-61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11090"/>
      </w:tblGrid>
      <w:tr w:rsidR="00644F0A" w:rsidTr="00644F0A">
        <w:trPr>
          <w:trHeight w:val="14948"/>
        </w:trPr>
        <w:tc>
          <w:tcPr>
            <w:tcW w:w="11090" w:type="dxa"/>
          </w:tcPr>
          <w:p w:rsidR="00644F0A" w:rsidRDefault="00644F0A" w:rsidP="00644F0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                                             </w:t>
            </w:r>
          </w:p>
          <w:p w:rsidR="00644F0A" w:rsidRPr="00E400B1" w:rsidRDefault="00644F0A" w:rsidP="00644F0A">
            <w:pPr>
              <w:jc w:val="center"/>
              <w:rPr>
                <w:sz w:val="52"/>
                <w:szCs w:val="52"/>
              </w:rPr>
            </w:pPr>
          </w:p>
          <w:p w:rsidR="00644F0A" w:rsidRPr="00E400B1" w:rsidRDefault="00644F0A" w:rsidP="00644F0A">
            <w:pPr>
              <w:rPr>
                <w:sz w:val="52"/>
                <w:szCs w:val="52"/>
              </w:rPr>
            </w:pPr>
          </w:p>
          <w:p w:rsidR="00644F0A" w:rsidRPr="00E400B1" w:rsidRDefault="00644F0A" w:rsidP="00644F0A">
            <w:pPr>
              <w:rPr>
                <w:sz w:val="52"/>
                <w:szCs w:val="52"/>
              </w:rPr>
            </w:pP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Пр</w:t>
            </w:r>
            <w:r w:rsidRPr="00FE1F77">
              <w:rPr>
                <w:b/>
                <w:sz w:val="52"/>
                <w:szCs w:val="52"/>
              </w:rPr>
              <w:t>огноз</w:t>
            </w: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  <w:r w:rsidRPr="00FE1F77">
              <w:rPr>
                <w:b/>
                <w:sz w:val="52"/>
                <w:szCs w:val="52"/>
              </w:rPr>
              <w:t xml:space="preserve"> социально-экономического развития</w:t>
            </w: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Фирстовского сельского поселения</w:t>
            </w:r>
          </w:p>
          <w:p w:rsidR="00644F0A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</w:p>
          <w:p w:rsidR="00644F0A" w:rsidRDefault="00644F0A" w:rsidP="00644F0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      </w:t>
            </w:r>
            <w:r w:rsidRPr="00FE1F77">
              <w:rPr>
                <w:b/>
                <w:sz w:val="52"/>
                <w:szCs w:val="52"/>
              </w:rPr>
              <w:t>Большеуковск</w:t>
            </w:r>
            <w:r>
              <w:rPr>
                <w:b/>
                <w:sz w:val="52"/>
                <w:szCs w:val="52"/>
              </w:rPr>
              <w:t>ого муниципального</w:t>
            </w:r>
          </w:p>
          <w:p w:rsidR="00644F0A" w:rsidRPr="00FE1F77" w:rsidRDefault="00644F0A" w:rsidP="00644F0A">
            <w:pPr>
              <w:rPr>
                <w:b/>
                <w:sz w:val="56"/>
                <w:szCs w:val="56"/>
              </w:rPr>
            </w:pPr>
            <w:r>
              <w:rPr>
                <w:b/>
                <w:sz w:val="52"/>
                <w:szCs w:val="52"/>
              </w:rPr>
              <w:t xml:space="preserve">                          района Омской области</w:t>
            </w:r>
            <w:r w:rsidRPr="00FE1F77">
              <w:rPr>
                <w:b/>
                <w:sz w:val="56"/>
                <w:szCs w:val="56"/>
              </w:rPr>
              <w:t xml:space="preserve"> </w:t>
            </w: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6"/>
                <w:szCs w:val="56"/>
              </w:rPr>
            </w:pPr>
            <w:r w:rsidRPr="00FE1F77">
              <w:rPr>
                <w:b/>
                <w:sz w:val="56"/>
                <w:szCs w:val="56"/>
              </w:rPr>
              <w:t xml:space="preserve"> </w:t>
            </w: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  <w:r w:rsidRPr="00FE1F77">
              <w:rPr>
                <w:b/>
                <w:sz w:val="52"/>
                <w:szCs w:val="52"/>
              </w:rPr>
              <w:t xml:space="preserve"> </w:t>
            </w: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</w:p>
          <w:p w:rsidR="00644F0A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на 2025 </w:t>
            </w:r>
            <w:r w:rsidRPr="00FE1F77">
              <w:rPr>
                <w:b/>
                <w:sz w:val="52"/>
                <w:szCs w:val="52"/>
              </w:rPr>
              <w:t xml:space="preserve">  год</w:t>
            </w:r>
            <w:r>
              <w:rPr>
                <w:b/>
                <w:sz w:val="52"/>
                <w:szCs w:val="52"/>
              </w:rPr>
              <w:t xml:space="preserve"> </w:t>
            </w:r>
          </w:p>
          <w:p w:rsidR="00644F0A" w:rsidRPr="00FE1F77" w:rsidRDefault="00644F0A" w:rsidP="00644F0A">
            <w:pPr>
              <w:ind w:firstLine="709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и на плановый период 2026 и 2027 годов</w:t>
            </w:r>
          </w:p>
          <w:p w:rsidR="00644F0A" w:rsidRDefault="00644F0A" w:rsidP="00644F0A">
            <w:pPr>
              <w:jc w:val="center"/>
              <w:rPr>
                <w:sz w:val="32"/>
                <w:szCs w:val="32"/>
              </w:rPr>
            </w:pPr>
          </w:p>
          <w:p w:rsidR="00644F0A" w:rsidRPr="00EC11DA" w:rsidRDefault="00644F0A" w:rsidP="00644F0A">
            <w:pPr>
              <w:jc w:val="center"/>
              <w:rPr>
                <w:sz w:val="32"/>
                <w:szCs w:val="32"/>
              </w:rPr>
            </w:pPr>
          </w:p>
        </w:tc>
      </w:tr>
    </w:tbl>
    <w:p w:rsidR="00644F0A" w:rsidRPr="00007A79" w:rsidRDefault="00644F0A" w:rsidP="00644F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07A79">
        <w:rPr>
          <w:sz w:val="28"/>
          <w:szCs w:val="28"/>
        </w:rPr>
        <w:t>Пояснительная записка к прогнозу социально-экономического раз</w:t>
      </w:r>
      <w:r>
        <w:rPr>
          <w:sz w:val="28"/>
          <w:szCs w:val="28"/>
        </w:rPr>
        <w:t>вития Фирстовского</w:t>
      </w:r>
      <w:r w:rsidRPr="00007A79">
        <w:rPr>
          <w:sz w:val="28"/>
          <w:szCs w:val="28"/>
        </w:rPr>
        <w:t xml:space="preserve"> сельского поселения Большеуковского муниципального района Омской области на 20</w:t>
      </w:r>
      <w:r>
        <w:rPr>
          <w:sz w:val="28"/>
          <w:szCs w:val="28"/>
        </w:rPr>
        <w:t>25</w:t>
      </w:r>
      <w:r w:rsidRPr="00007A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26</w:t>
      </w:r>
      <w:r w:rsidRPr="00007A79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007A79">
        <w:rPr>
          <w:sz w:val="28"/>
          <w:szCs w:val="28"/>
        </w:rPr>
        <w:t xml:space="preserve"> годов</w:t>
      </w:r>
    </w:p>
    <w:p w:rsidR="00644F0A" w:rsidRPr="00007A79" w:rsidRDefault="00644F0A" w:rsidP="00644F0A">
      <w:pPr>
        <w:jc w:val="center"/>
        <w:rPr>
          <w:sz w:val="32"/>
          <w:szCs w:val="32"/>
        </w:rPr>
      </w:pPr>
    </w:p>
    <w:p w:rsidR="00644F0A" w:rsidRPr="001E0B68" w:rsidRDefault="00644F0A" w:rsidP="00644F0A">
      <w:pPr>
        <w:pStyle w:val="8"/>
        <w:jc w:val="center"/>
        <w:rPr>
          <w:b/>
          <w:i/>
          <w:color w:val="auto"/>
          <w:sz w:val="28"/>
          <w:szCs w:val="28"/>
        </w:rPr>
      </w:pPr>
      <w:r w:rsidRPr="001E0B68">
        <w:rPr>
          <w:color w:val="auto"/>
          <w:sz w:val="28"/>
          <w:szCs w:val="28"/>
        </w:rPr>
        <w:t>Раздел 1.  Институциональная структура</w:t>
      </w:r>
    </w:p>
    <w:p w:rsidR="00644F0A" w:rsidRPr="001E0B68" w:rsidRDefault="00644F0A" w:rsidP="00644F0A">
      <w:pPr>
        <w:pStyle w:val="8"/>
        <w:jc w:val="center"/>
        <w:rPr>
          <w:b/>
          <w:i/>
          <w:color w:val="auto"/>
          <w:sz w:val="28"/>
          <w:szCs w:val="28"/>
        </w:rPr>
      </w:pPr>
      <w:r w:rsidRPr="001E0B68">
        <w:rPr>
          <w:color w:val="auto"/>
          <w:sz w:val="28"/>
          <w:szCs w:val="28"/>
        </w:rPr>
        <w:t xml:space="preserve"> сельского поселения</w:t>
      </w:r>
    </w:p>
    <w:p w:rsidR="00644F0A" w:rsidRDefault="00644F0A" w:rsidP="00644F0A">
      <w:pPr>
        <w:jc w:val="both"/>
        <w:rPr>
          <w:b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>Фирстовское сельское поселение расположено в северо-восточной  части МО «Большеуковский район». На севере оно граничит с Уралинским сельским поселением, на востоке – с Чебаклинским и Аёвским сельскими поселениями,  на юге – с Аёвским сельским поселением, на западе – с Большеуковским и Аёвским</w:t>
      </w:r>
      <w:r w:rsidRPr="0035046F">
        <w:rPr>
          <w:sz w:val="28"/>
        </w:rPr>
        <w:t xml:space="preserve"> </w:t>
      </w:r>
      <w:r>
        <w:rPr>
          <w:sz w:val="28"/>
        </w:rPr>
        <w:t xml:space="preserve">сельскими поселениями.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Площадь Фирстовского сельского поселения составляет </w:t>
      </w:r>
      <w:smartTag w:uri="urn:schemas-microsoft-com:office:smarttags" w:element="metricconverter">
        <w:smartTagPr>
          <w:attr w:name="ProductID" w:val="17848 га"/>
        </w:smartTagPr>
        <w:r>
          <w:rPr>
            <w:sz w:val="28"/>
          </w:rPr>
          <w:t>17848 га</w:t>
        </w:r>
      </w:smartTag>
      <w:r>
        <w:rPr>
          <w:sz w:val="28"/>
        </w:rPr>
        <w:t xml:space="preserve">. 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Центр сельского поселения с. Фирстово расположен на расстоянии 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</w:rPr>
          <w:t>20 км</w:t>
        </w:r>
      </w:smartTag>
      <w:r>
        <w:rPr>
          <w:sz w:val="28"/>
        </w:rPr>
        <w:t xml:space="preserve"> от центра МО «Большеуковский район» с. Большие Уки, 312 от областного центра г. Омска и  </w:t>
      </w:r>
      <w:smartTag w:uri="urn:schemas-microsoft-com:office:smarttags" w:element="metricconverter">
        <w:smartTagPr>
          <w:attr w:name="ProductID" w:val="130 км"/>
        </w:smartTagPr>
        <w:r>
          <w:rPr>
            <w:sz w:val="28"/>
          </w:rPr>
          <w:t>130 км</w:t>
        </w:r>
      </w:smartTag>
      <w:r>
        <w:rPr>
          <w:sz w:val="28"/>
        </w:rPr>
        <w:t xml:space="preserve">  от г.Тары. Расстояние до ближайшей железнодорожной станции Называевской </w:t>
      </w:r>
      <w:smartTag w:uri="urn:schemas-microsoft-com:office:smarttags" w:element="metricconverter">
        <w:smartTagPr>
          <w:attr w:name="ProductID" w:val="250 км"/>
        </w:smartTagPr>
        <w:r>
          <w:rPr>
            <w:sz w:val="28"/>
          </w:rPr>
          <w:t>250 км</w:t>
        </w:r>
      </w:smartTag>
      <w:r>
        <w:rPr>
          <w:sz w:val="28"/>
        </w:rPr>
        <w:t xml:space="preserve">, ближайшей пристани с. Знаменское – </w:t>
      </w:r>
      <w:smartTag w:uri="urn:schemas-microsoft-com:office:smarttags" w:element="metricconverter">
        <w:smartTagPr>
          <w:attr w:name="ProductID" w:val="80 км"/>
        </w:smartTagPr>
        <w:r>
          <w:rPr>
            <w:sz w:val="28"/>
          </w:rPr>
          <w:t>80 км</w:t>
        </w:r>
      </w:smartTag>
      <w:r>
        <w:rPr>
          <w:sz w:val="28"/>
        </w:rPr>
        <w:t>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    Территория поселения представляет собой пониженную, слегка волнистую равнину с обширными заболоченными пространствами, прерывающимися небольшими гривами, покрытыми лесом.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     Из разведанных полезных ископаемых в районе имеется  __ месторождений торфа – 627,6 млн. тонн.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     На территории района имеются небольшие озера, запасы в них сапропеля позволяют производить промышленную добычу и переработку. По характеру растительности сельское поселение относится к зоне южной подтайги. Лесная растительность представляет собой смешанные леса, состоящие в основном из березы. Имеются : сосна, ель, кедр, пихта, лиственница, осина, береза, липа.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      Территория сельского поселения состоит из двух населенных пунктов :</w:t>
      </w:r>
    </w:p>
    <w:p w:rsidR="00644F0A" w:rsidRDefault="00644F0A" w:rsidP="00644F0A">
      <w:pPr>
        <w:jc w:val="both"/>
        <w:rPr>
          <w:sz w:val="28"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720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1620"/>
        <w:gridCol w:w="1440"/>
      </w:tblGrid>
      <w:tr w:rsidR="00644F0A" w:rsidTr="00644F0A">
        <w:tc>
          <w:tcPr>
            <w:tcW w:w="720" w:type="dxa"/>
          </w:tcPr>
          <w:p w:rsidR="00644F0A" w:rsidRPr="0097366D" w:rsidRDefault="00644F0A" w:rsidP="00644F0A">
            <w:pPr>
              <w:jc w:val="center"/>
              <w:rPr>
                <w:sz w:val="18"/>
                <w:szCs w:val="18"/>
              </w:rPr>
            </w:pPr>
            <w:r w:rsidRPr="0097366D">
              <w:rPr>
                <w:sz w:val="18"/>
                <w:szCs w:val="18"/>
              </w:rPr>
              <w:t>№ п/п</w:t>
            </w:r>
          </w:p>
        </w:tc>
        <w:tc>
          <w:tcPr>
            <w:tcW w:w="3420" w:type="dxa"/>
          </w:tcPr>
          <w:p w:rsidR="00644F0A" w:rsidRPr="0097366D" w:rsidRDefault="00644F0A" w:rsidP="00644F0A">
            <w:pPr>
              <w:jc w:val="center"/>
            </w:pPr>
            <w:r>
              <w:t>Наименование населенных пунктов</w:t>
            </w:r>
          </w:p>
        </w:tc>
        <w:tc>
          <w:tcPr>
            <w:tcW w:w="1620" w:type="dxa"/>
          </w:tcPr>
          <w:p w:rsidR="00644F0A" w:rsidRDefault="00644F0A" w:rsidP="00644F0A">
            <w:pPr>
              <w:jc w:val="center"/>
              <w:rPr>
                <w:sz w:val="18"/>
                <w:szCs w:val="18"/>
              </w:rPr>
            </w:pPr>
            <w:r w:rsidRPr="00431993">
              <w:rPr>
                <w:sz w:val="18"/>
                <w:szCs w:val="18"/>
              </w:rPr>
              <w:t xml:space="preserve">Число жителей </w:t>
            </w:r>
          </w:p>
          <w:p w:rsidR="00644F0A" w:rsidRDefault="00644F0A" w:rsidP="00644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проживает всего </w:t>
            </w:r>
          </w:p>
          <w:p w:rsidR="00644F0A" w:rsidRPr="00431993" w:rsidRDefault="00644F0A" w:rsidP="00644F0A">
            <w:pPr>
              <w:jc w:val="center"/>
              <w:rPr>
                <w:sz w:val="18"/>
                <w:szCs w:val="18"/>
              </w:rPr>
            </w:pPr>
            <w:r w:rsidRPr="00431993">
              <w:rPr>
                <w:sz w:val="18"/>
                <w:szCs w:val="18"/>
              </w:rPr>
              <w:t>(чел.)</w:t>
            </w:r>
          </w:p>
        </w:tc>
        <w:tc>
          <w:tcPr>
            <w:tcW w:w="1440" w:type="dxa"/>
          </w:tcPr>
          <w:p w:rsidR="00644F0A" w:rsidRPr="00431993" w:rsidRDefault="00644F0A" w:rsidP="00644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жителей  зарегистрированных (прописанных) (чел.)</w:t>
            </w:r>
          </w:p>
        </w:tc>
      </w:tr>
      <w:tr w:rsidR="00644F0A" w:rsidTr="00644F0A">
        <w:tc>
          <w:tcPr>
            <w:tcW w:w="720" w:type="dxa"/>
          </w:tcPr>
          <w:p w:rsidR="00644F0A" w:rsidRPr="0097366D" w:rsidRDefault="00644F0A" w:rsidP="00644F0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644F0A" w:rsidRPr="0097366D" w:rsidRDefault="00644F0A" w:rsidP="00644F0A">
            <w:r>
              <w:t>Село Фирстово</w:t>
            </w:r>
          </w:p>
        </w:tc>
        <w:tc>
          <w:tcPr>
            <w:tcW w:w="1620" w:type="dxa"/>
          </w:tcPr>
          <w:p w:rsidR="00644F0A" w:rsidRPr="0097366D" w:rsidRDefault="00324702" w:rsidP="00644F0A">
            <w:pPr>
              <w:jc w:val="center"/>
            </w:pPr>
            <w:r>
              <w:t>207</w:t>
            </w:r>
          </w:p>
        </w:tc>
        <w:tc>
          <w:tcPr>
            <w:tcW w:w="1440" w:type="dxa"/>
          </w:tcPr>
          <w:p w:rsidR="00644F0A" w:rsidRPr="0097366D" w:rsidRDefault="00324702" w:rsidP="00644F0A">
            <w:pPr>
              <w:jc w:val="center"/>
            </w:pPr>
            <w:r>
              <w:t>320</w:t>
            </w:r>
          </w:p>
        </w:tc>
      </w:tr>
      <w:tr w:rsidR="00644F0A" w:rsidTr="00644F0A">
        <w:tc>
          <w:tcPr>
            <w:tcW w:w="720" w:type="dxa"/>
          </w:tcPr>
          <w:p w:rsidR="00644F0A" w:rsidRPr="0097366D" w:rsidRDefault="00644F0A" w:rsidP="00644F0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644F0A" w:rsidRPr="0097366D" w:rsidRDefault="00644F0A" w:rsidP="00644F0A">
            <w:r>
              <w:t>Деревня Баслы</w:t>
            </w:r>
          </w:p>
        </w:tc>
        <w:tc>
          <w:tcPr>
            <w:tcW w:w="1620" w:type="dxa"/>
          </w:tcPr>
          <w:p w:rsidR="00644F0A" w:rsidRPr="0097366D" w:rsidRDefault="00324702" w:rsidP="00644F0A">
            <w:pPr>
              <w:jc w:val="center"/>
            </w:pPr>
            <w:r>
              <w:t>66</w:t>
            </w:r>
          </w:p>
        </w:tc>
        <w:tc>
          <w:tcPr>
            <w:tcW w:w="1440" w:type="dxa"/>
          </w:tcPr>
          <w:p w:rsidR="00644F0A" w:rsidRPr="0097366D" w:rsidRDefault="00324702" w:rsidP="00644F0A">
            <w:pPr>
              <w:jc w:val="center"/>
            </w:pPr>
            <w:r>
              <w:t>101</w:t>
            </w:r>
          </w:p>
        </w:tc>
      </w:tr>
      <w:tr w:rsidR="00644F0A" w:rsidTr="00644F0A">
        <w:tc>
          <w:tcPr>
            <w:tcW w:w="720" w:type="dxa"/>
          </w:tcPr>
          <w:p w:rsidR="00644F0A" w:rsidRPr="0097366D" w:rsidRDefault="00644F0A" w:rsidP="00644F0A">
            <w:pPr>
              <w:jc w:val="both"/>
            </w:pPr>
          </w:p>
        </w:tc>
        <w:tc>
          <w:tcPr>
            <w:tcW w:w="3420" w:type="dxa"/>
          </w:tcPr>
          <w:p w:rsidR="00644F0A" w:rsidRPr="0097366D" w:rsidRDefault="00644F0A" w:rsidP="00644F0A">
            <w:r>
              <w:t>ИТОГО</w:t>
            </w:r>
          </w:p>
        </w:tc>
        <w:tc>
          <w:tcPr>
            <w:tcW w:w="1620" w:type="dxa"/>
          </w:tcPr>
          <w:p w:rsidR="00644F0A" w:rsidRPr="0097366D" w:rsidRDefault="00324702" w:rsidP="00644F0A">
            <w:pPr>
              <w:jc w:val="center"/>
            </w:pPr>
            <w:r>
              <w:t>273</w:t>
            </w:r>
          </w:p>
        </w:tc>
        <w:tc>
          <w:tcPr>
            <w:tcW w:w="1440" w:type="dxa"/>
          </w:tcPr>
          <w:p w:rsidR="00644F0A" w:rsidRPr="0097366D" w:rsidRDefault="00324702" w:rsidP="00644F0A">
            <w:pPr>
              <w:jc w:val="center"/>
            </w:pPr>
            <w:r>
              <w:t>421</w:t>
            </w:r>
          </w:p>
        </w:tc>
      </w:tr>
    </w:tbl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Число постоянных хозяйств по состоянию на 01.10.2024 г. составило 166 единиц.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24702">
        <w:rPr>
          <w:sz w:val="28"/>
        </w:rPr>
        <w:t xml:space="preserve"> </w:t>
      </w:r>
      <w:r>
        <w:rPr>
          <w:sz w:val="28"/>
        </w:rPr>
        <w:t xml:space="preserve">В 2024 году в поселении  население уменьшилось, за счет умерших и выбывших. 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Демографическая ситуация поселения критическая.                  </w:t>
      </w:r>
    </w:p>
    <w:p w:rsidR="00644F0A" w:rsidRDefault="00644F0A" w:rsidP="00644F0A">
      <w:pPr>
        <w:rPr>
          <w:sz w:val="28"/>
        </w:rPr>
      </w:pPr>
      <w:r>
        <w:rPr>
          <w:sz w:val="28"/>
        </w:rPr>
        <w:t xml:space="preserve">                                   </w:t>
      </w:r>
    </w:p>
    <w:p w:rsidR="00644F0A" w:rsidRDefault="00644F0A" w:rsidP="00644F0A">
      <w:pPr>
        <w:rPr>
          <w:sz w:val="28"/>
        </w:rPr>
      </w:pPr>
    </w:p>
    <w:p w:rsidR="00644F0A" w:rsidRDefault="00644F0A" w:rsidP="00644F0A">
      <w:pPr>
        <w:rPr>
          <w:sz w:val="28"/>
        </w:rPr>
      </w:pPr>
    </w:p>
    <w:p w:rsidR="00324702" w:rsidRDefault="00324702" w:rsidP="00644F0A">
      <w:pPr>
        <w:rPr>
          <w:sz w:val="28"/>
        </w:rPr>
      </w:pPr>
    </w:p>
    <w:p w:rsidR="00324702" w:rsidRDefault="00324702" w:rsidP="00644F0A">
      <w:pPr>
        <w:rPr>
          <w:sz w:val="28"/>
        </w:rPr>
      </w:pPr>
    </w:p>
    <w:p w:rsidR="00644F0A" w:rsidRDefault="00644F0A" w:rsidP="00644F0A">
      <w:pPr>
        <w:jc w:val="center"/>
        <w:rPr>
          <w:sz w:val="28"/>
        </w:rPr>
      </w:pPr>
      <w:r>
        <w:rPr>
          <w:sz w:val="28"/>
        </w:rPr>
        <w:lastRenderedPageBreak/>
        <w:t>Численность населения по полу и возрасту по состоянию на 01.10.2024 года</w:t>
      </w:r>
    </w:p>
    <w:p w:rsidR="00644F0A" w:rsidRDefault="00644F0A" w:rsidP="00644F0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1774"/>
        <w:gridCol w:w="2149"/>
        <w:gridCol w:w="1976"/>
        <w:gridCol w:w="1974"/>
      </w:tblGrid>
      <w:tr w:rsidR="00644F0A" w:rsidRPr="003E0032" w:rsidTr="00644F0A">
        <w:tc>
          <w:tcPr>
            <w:tcW w:w="2548" w:type="dxa"/>
            <w:vMerge w:val="restart"/>
          </w:tcPr>
          <w:p w:rsidR="00644F0A" w:rsidRDefault="00644F0A" w:rsidP="00644F0A">
            <w:pPr>
              <w:jc w:val="center"/>
            </w:pPr>
          </w:p>
          <w:p w:rsidR="00644F0A" w:rsidRPr="007A0956" w:rsidRDefault="00644F0A" w:rsidP="00644F0A">
            <w:pPr>
              <w:jc w:val="center"/>
            </w:pPr>
            <w:r w:rsidRPr="007A0956">
              <w:t>Поселение</w:t>
            </w:r>
          </w:p>
        </w:tc>
        <w:tc>
          <w:tcPr>
            <w:tcW w:w="1774" w:type="dxa"/>
            <w:vMerge w:val="restart"/>
          </w:tcPr>
          <w:p w:rsidR="00644F0A" w:rsidRDefault="00644F0A" w:rsidP="00644F0A">
            <w:pPr>
              <w:jc w:val="center"/>
            </w:pPr>
            <w:r w:rsidRPr="007A0956">
              <w:t>Население, всего</w:t>
            </w:r>
          </w:p>
          <w:p w:rsidR="00644F0A" w:rsidRPr="007A0956" w:rsidRDefault="00644F0A" w:rsidP="00644F0A">
            <w:pPr>
              <w:jc w:val="center"/>
            </w:pPr>
            <w:r>
              <w:t>(чел.)</w:t>
            </w:r>
          </w:p>
        </w:tc>
        <w:tc>
          <w:tcPr>
            <w:tcW w:w="6099" w:type="dxa"/>
            <w:gridSpan w:val="3"/>
          </w:tcPr>
          <w:p w:rsidR="00644F0A" w:rsidRPr="007A0956" w:rsidRDefault="00644F0A" w:rsidP="00644F0A">
            <w:pPr>
              <w:jc w:val="center"/>
            </w:pPr>
            <w:r>
              <w:t>в том числе</w:t>
            </w:r>
            <w:r w:rsidRPr="007A0956">
              <w:t>:</w:t>
            </w:r>
          </w:p>
        </w:tc>
      </w:tr>
      <w:tr w:rsidR="00324702" w:rsidRPr="003E0032" w:rsidTr="00644F0A">
        <w:tc>
          <w:tcPr>
            <w:tcW w:w="2548" w:type="dxa"/>
            <w:vMerge/>
          </w:tcPr>
          <w:p w:rsidR="00644F0A" w:rsidRPr="007A0956" w:rsidRDefault="00644F0A" w:rsidP="00644F0A">
            <w:pPr>
              <w:jc w:val="both"/>
            </w:pPr>
          </w:p>
        </w:tc>
        <w:tc>
          <w:tcPr>
            <w:tcW w:w="1774" w:type="dxa"/>
            <w:vMerge/>
          </w:tcPr>
          <w:p w:rsidR="00644F0A" w:rsidRPr="007A0956" w:rsidRDefault="00644F0A" w:rsidP="00644F0A">
            <w:pPr>
              <w:jc w:val="both"/>
            </w:pPr>
          </w:p>
        </w:tc>
        <w:tc>
          <w:tcPr>
            <w:tcW w:w="2149" w:type="dxa"/>
          </w:tcPr>
          <w:p w:rsidR="00644F0A" w:rsidRPr="007A0956" w:rsidRDefault="00644F0A" w:rsidP="00644F0A">
            <w:pPr>
              <w:jc w:val="center"/>
            </w:pPr>
            <w:r w:rsidRPr="007A0956">
              <w:t xml:space="preserve">Моложе </w:t>
            </w:r>
            <w:r>
              <w:t>трудос</w:t>
            </w:r>
            <w:r w:rsidRPr="007A0956">
              <w:t>пособного возраста</w:t>
            </w:r>
          </w:p>
        </w:tc>
        <w:tc>
          <w:tcPr>
            <w:tcW w:w="1976" w:type="dxa"/>
          </w:tcPr>
          <w:p w:rsidR="00644F0A" w:rsidRPr="007A0956" w:rsidRDefault="00644F0A" w:rsidP="00644F0A">
            <w:pPr>
              <w:jc w:val="center"/>
            </w:pPr>
            <w:r>
              <w:t>В трудоспособном возрасте</w:t>
            </w:r>
          </w:p>
        </w:tc>
        <w:tc>
          <w:tcPr>
            <w:tcW w:w="1974" w:type="dxa"/>
          </w:tcPr>
          <w:p w:rsidR="00644F0A" w:rsidRPr="007A0956" w:rsidRDefault="00644F0A" w:rsidP="00644F0A">
            <w:pPr>
              <w:jc w:val="center"/>
            </w:pPr>
            <w:r>
              <w:t>Старше трудоспособного возраста</w:t>
            </w:r>
          </w:p>
        </w:tc>
      </w:tr>
      <w:tr w:rsidR="00324702" w:rsidRPr="003E0032" w:rsidTr="00644F0A">
        <w:tc>
          <w:tcPr>
            <w:tcW w:w="2548" w:type="dxa"/>
          </w:tcPr>
          <w:p w:rsidR="00644F0A" w:rsidRPr="007A0956" w:rsidRDefault="00644F0A" w:rsidP="00644F0A">
            <w:pPr>
              <w:jc w:val="both"/>
            </w:pPr>
            <w:r>
              <w:t>Наличное население</w:t>
            </w:r>
          </w:p>
        </w:tc>
        <w:tc>
          <w:tcPr>
            <w:tcW w:w="1774" w:type="dxa"/>
          </w:tcPr>
          <w:p w:rsidR="00644F0A" w:rsidRPr="007A0956" w:rsidRDefault="005474E0" w:rsidP="00644F0A">
            <w:pPr>
              <w:jc w:val="center"/>
            </w:pPr>
            <w:r>
              <w:t>421</w:t>
            </w:r>
          </w:p>
        </w:tc>
        <w:tc>
          <w:tcPr>
            <w:tcW w:w="2149" w:type="dxa"/>
          </w:tcPr>
          <w:p w:rsidR="00644F0A" w:rsidRPr="007A0956" w:rsidRDefault="00F518AF" w:rsidP="00644F0A">
            <w:pPr>
              <w:jc w:val="center"/>
            </w:pPr>
            <w:r>
              <w:t>65</w:t>
            </w:r>
          </w:p>
        </w:tc>
        <w:tc>
          <w:tcPr>
            <w:tcW w:w="1976" w:type="dxa"/>
          </w:tcPr>
          <w:p w:rsidR="00644F0A" w:rsidRPr="007A0956" w:rsidRDefault="00644F0A" w:rsidP="00644F0A">
            <w:pPr>
              <w:jc w:val="center"/>
            </w:pPr>
            <w:r>
              <w:t>25</w:t>
            </w:r>
            <w:r w:rsidR="00830EC3">
              <w:t>9</w:t>
            </w:r>
          </w:p>
        </w:tc>
        <w:tc>
          <w:tcPr>
            <w:tcW w:w="1974" w:type="dxa"/>
          </w:tcPr>
          <w:p w:rsidR="00644F0A" w:rsidRPr="007A0956" w:rsidRDefault="00ED5E00" w:rsidP="00644F0A">
            <w:pPr>
              <w:jc w:val="center"/>
            </w:pPr>
            <w:r>
              <w:t>9</w:t>
            </w:r>
            <w:r w:rsidR="00644F0A">
              <w:t>7</w:t>
            </w:r>
          </w:p>
        </w:tc>
      </w:tr>
      <w:tr w:rsidR="00324702" w:rsidRPr="003E0032" w:rsidTr="00644F0A">
        <w:tc>
          <w:tcPr>
            <w:tcW w:w="2548" w:type="dxa"/>
          </w:tcPr>
          <w:p w:rsidR="00644F0A" w:rsidRDefault="00644F0A" w:rsidP="00644F0A">
            <w:pPr>
              <w:jc w:val="both"/>
            </w:pPr>
            <w:r>
              <w:t>в т.ч. - мужчины</w:t>
            </w:r>
          </w:p>
        </w:tc>
        <w:tc>
          <w:tcPr>
            <w:tcW w:w="1774" w:type="dxa"/>
          </w:tcPr>
          <w:p w:rsidR="00644F0A" w:rsidRDefault="00644F0A" w:rsidP="00830EC3">
            <w:pPr>
              <w:jc w:val="center"/>
            </w:pPr>
            <w:r>
              <w:t>21</w:t>
            </w:r>
            <w:r w:rsidR="00830EC3">
              <w:t>5</w:t>
            </w:r>
          </w:p>
        </w:tc>
        <w:tc>
          <w:tcPr>
            <w:tcW w:w="2149" w:type="dxa"/>
          </w:tcPr>
          <w:p w:rsidR="00644F0A" w:rsidRDefault="00F518AF" w:rsidP="00644F0A">
            <w:pPr>
              <w:jc w:val="center"/>
            </w:pPr>
            <w:r>
              <w:t>33</w:t>
            </w:r>
          </w:p>
        </w:tc>
        <w:tc>
          <w:tcPr>
            <w:tcW w:w="1976" w:type="dxa"/>
          </w:tcPr>
          <w:p w:rsidR="00644F0A" w:rsidRDefault="005474E0" w:rsidP="00644F0A">
            <w:pPr>
              <w:jc w:val="center"/>
            </w:pPr>
            <w:r>
              <w:t>14</w:t>
            </w:r>
            <w:r w:rsidR="00830EC3">
              <w:t>3</w:t>
            </w:r>
          </w:p>
        </w:tc>
        <w:tc>
          <w:tcPr>
            <w:tcW w:w="1974" w:type="dxa"/>
          </w:tcPr>
          <w:p w:rsidR="00644F0A" w:rsidRDefault="007264A4" w:rsidP="00644F0A">
            <w:pPr>
              <w:jc w:val="center"/>
            </w:pPr>
            <w:r>
              <w:t>3</w:t>
            </w:r>
            <w:r w:rsidR="00644F0A">
              <w:t>9</w:t>
            </w:r>
          </w:p>
        </w:tc>
      </w:tr>
      <w:tr w:rsidR="00324702" w:rsidRPr="003E0032" w:rsidTr="00644F0A">
        <w:tc>
          <w:tcPr>
            <w:tcW w:w="2548" w:type="dxa"/>
          </w:tcPr>
          <w:p w:rsidR="00644F0A" w:rsidRDefault="00644F0A" w:rsidP="00644F0A">
            <w:pPr>
              <w:jc w:val="both"/>
            </w:pPr>
            <w:r>
              <w:t xml:space="preserve">          - женщины</w:t>
            </w:r>
          </w:p>
        </w:tc>
        <w:tc>
          <w:tcPr>
            <w:tcW w:w="1774" w:type="dxa"/>
          </w:tcPr>
          <w:p w:rsidR="00644F0A" w:rsidRDefault="00830EC3" w:rsidP="00830EC3">
            <w:pPr>
              <w:jc w:val="center"/>
            </w:pPr>
            <w:r>
              <w:t>206</w:t>
            </w:r>
          </w:p>
        </w:tc>
        <w:tc>
          <w:tcPr>
            <w:tcW w:w="2149" w:type="dxa"/>
          </w:tcPr>
          <w:p w:rsidR="00644F0A" w:rsidRDefault="00F518AF" w:rsidP="00644F0A">
            <w:pPr>
              <w:jc w:val="center"/>
            </w:pPr>
            <w:r>
              <w:t>32</w:t>
            </w:r>
          </w:p>
        </w:tc>
        <w:tc>
          <w:tcPr>
            <w:tcW w:w="1976" w:type="dxa"/>
          </w:tcPr>
          <w:p w:rsidR="00644F0A" w:rsidRDefault="00644F0A" w:rsidP="005474E0">
            <w:pPr>
              <w:jc w:val="center"/>
            </w:pPr>
            <w:r>
              <w:t>11</w:t>
            </w:r>
            <w:r w:rsidR="00F518AF">
              <w:t>6</w:t>
            </w:r>
          </w:p>
        </w:tc>
        <w:tc>
          <w:tcPr>
            <w:tcW w:w="1974" w:type="dxa"/>
          </w:tcPr>
          <w:p w:rsidR="00644F0A" w:rsidRDefault="007264A4" w:rsidP="00644F0A">
            <w:pPr>
              <w:jc w:val="center"/>
            </w:pPr>
            <w:r>
              <w:t>5</w:t>
            </w:r>
            <w:r w:rsidR="00644F0A">
              <w:t>8</w:t>
            </w:r>
          </w:p>
        </w:tc>
      </w:tr>
    </w:tbl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644F0A" w:rsidRPr="00B04B55" w:rsidRDefault="00644F0A" w:rsidP="00644F0A">
      <w:pPr>
        <w:jc w:val="both"/>
      </w:pPr>
      <w:r>
        <w:rPr>
          <w:sz w:val="28"/>
        </w:rPr>
        <w:t xml:space="preserve">        </w:t>
      </w:r>
      <w:r w:rsidRPr="003122D4">
        <w:rPr>
          <w:sz w:val="28"/>
          <w:szCs w:val="28"/>
        </w:rPr>
        <w:t>Состояние и перспективы социально-экономического</w:t>
      </w:r>
      <w:r>
        <w:rPr>
          <w:sz w:val="28"/>
          <w:szCs w:val="28"/>
        </w:rPr>
        <w:t xml:space="preserve"> развития Фирстовского сельского поселения</w:t>
      </w:r>
      <w:r w:rsidRPr="003122D4">
        <w:rPr>
          <w:sz w:val="28"/>
          <w:szCs w:val="28"/>
        </w:rPr>
        <w:t xml:space="preserve"> во многом определяется его географическим положением, территориальной особенностью и природно-климатическими условиями. Экономическая политика в прогнозном периоде будет направлена на создание условий для развития </w:t>
      </w:r>
      <w:r>
        <w:rPr>
          <w:sz w:val="28"/>
          <w:szCs w:val="28"/>
        </w:rPr>
        <w:t xml:space="preserve"> индивидуального предпринимательства</w:t>
      </w:r>
      <w:r w:rsidRPr="003122D4">
        <w:rPr>
          <w:sz w:val="28"/>
          <w:szCs w:val="28"/>
        </w:rPr>
        <w:t xml:space="preserve"> и улучшения уровня жизни населения</w:t>
      </w:r>
      <w:r>
        <w:rPr>
          <w:sz w:val="28"/>
          <w:szCs w:val="28"/>
        </w:rPr>
        <w:t xml:space="preserve"> сельского поселения.</w:t>
      </w:r>
      <w:r w:rsidRPr="003122D4">
        <w:rPr>
          <w:sz w:val="28"/>
          <w:szCs w:val="28"/>
        </w:rPr>
        <w:t xml:space="preserve"> </w:t>
      </w:r>
    </w:p>
    <w:p w:rsidR="00644F0A" w:rsidRPr="003122D4" w:rsidRDefault="00644F0A" w:rsidP="00644F0A">
      <w:pPr>
        <w:jc w:val="both"/>
        <w:rPr>
          <w:sz w:val="28"/>
          <w:szCs w:val="28"/>
        </w:rPr>
      </w:pPr>
    </w:p>
    <w:p w:rsidR="00644F0A" w:rsidRPr="003122D4" w:rsidRDefault="00324702" w:rsidP="00644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4F0A" w:rsidRDefault="00644F0A" w:rsidP="00644F0A">
      <w:pPr>
        <w:jc w:val="both"/>
        <w:rPr>
          <w:b/>
        </w:rPr>
      </w:pPr>
      <w:r w:rsidRPr="00E400B1">
        <w:rPr>
          <w:b/>
        </w:rPr>
        <w:t xml:space="preserve"> </w:t>
      </w:r>
    </w:p>
    <w:p w:rsidR="00644F0A" w:rsidRPr="001E0B68" w:rsidRDefault="00644F0A" w:rsidP="00644F0A">
      <w:pPr>
        <w:pStyle w:val="7"/>
        <w:rPr>
          <w:b/>
          <w:color w:val="auto"/>
          <w:sz w:val="28"/>
          <w:szCs w:val="28"/>
        </w:rPr>
      </w:pPr>
      <w:r w:rsidRPr="001E0B68">
        <w:rPr>
          <w:color w:val="auto"/>
          <w:sz w:val="28"/>
          <w:szCs w:val="28"/>
        </w:rPr>
        <w:t>Раздел 2. Бюджет  сельского поселения</w:t>
      </w:r>
    </w:p>
    <w:p w:rsidR="00644F0A" w:rsidRPr="00A3560D" w:rsidRDefault="00644F0A" w:rsidP="00644F0A">
      <w:pPr>
        <w:jc w:val="both"/>
        <w:rPr>
          <w:b/>
          <w:sz w:val="36"/>
          <w:szCs w:val="36"/>
        </w:rPr>
      </w:pPr>
    </w:p>
    <w:p w:rsidR="00644F0A" w:rsidRDefault="00644F0A" w:rsidP="00644F0A">
      <w:pPr>
        <w:ind w:firstLine="709"/>
        <w:jc w:val="both"/>
        <w:rPr>
          <w:sz w:val="28"/>
          <w:szCs w:val="28"/>
        </w:rPr>
      </w:pPr>
      <w:r w:rsidRPr="00D54833">
        <w:rPr>
          <w:sz w:val="28"/>
          <w:szCs w:val="28"/>
        </w:rPr>
        <w:t xml:space="preserve">  Основными целями бюджетной политики </w:t>
      </w:r>
      <w:r>
        <w:rPr>
          <w:sz w:val="28"/>
          <w:szCs w:val="28"/>
        </w:rPr>
        <w:t>Фирстовского</w:t>
      </w:r>
      <w:r w:rsidRPr="00D54833">
        <w:rPr>
          <w:sz w:val="28"/>
          <w:szCs w:val="28"/>
        </w:rPr>
        <w:t xml:space="preserve"> сельского поселения в 202</w:t>
      </w:r>
      <w:r>
        <w:rPr>
          <w:sz w:val="28"/>
          <w:szCs w:val="28"/>
        </w:rPr>
        <w:t>4</w:t>
      </w:r>
      <w:r w:rsidRPr="00D54833">
        <w:rPr>
          <w:sz w:val="28"/>
          <w:szCs w:val="28"/>
        </w:rPr>
        <w:t xml:space="preserve"> году являются:</w:t>
      </w:r>
    </w:p>
    <w:p w:rsidR="00644F0A" w:rsidRDefault="00644F0A" w:rsidP="00644F0A">
      <w:pPr>
        <w:ind w:firstLine="709"/>
        <w:jc w:val="both"/>
        <w:rPr>
          <w:sz w:val="28"/>
          <w:szCs w:val="28"/>
        </w:rPr>
      </w:pPr>
      <w:r w:rsidRPr="00D54833">
        <w:rPr>
          <w:sz w:val="28"/>
          <w:szCs w:val="28"/>
        </w:rPr>
        <w:t xml:space="preserve"> - Стимулировать развитие малого предпринимательства в поселении путем содействия субъектам малого предпринимательства в получении кредитов. </w:t>
      </w:r>
    </w:p>
    <w:p w:rsidR="00644F0A" w:rsidRDefault="00644F0A" w:rsidP="00644F0A">
      <w:pPr>
        <w:ind w:firstLine="709"/>
        <w:jc w:val="both"/>
        <w:rPr>
          <w:sz w:val="28"/>
          <w:szCs w:val="28"/>
        </w:rPr>
      </w:pPr>
      <w:r w:rsidRPr="00D54833">
        <w:rPr>
          <w:sz w:val="28"/>
          <w:szCs w:val="28"/>
        </w:rPr>
        <w:t>-Выявить резервы налоговых поступлений, повысить собираемость налогов, увеличить налоговые доходы поселения имущественного и земельного налога.</w:t>
      </w:r>
    </w:p>
    <w:p w:rsidR="00644F0A" w:rsidRPr="00D54833" w:rsidRDefault="00644F0A" w:rsidP="00644F0A">
      <w:pPr>
        <w:ind w:firstLine="709"/>
        <w:jc w:val="both"/>
        <w:rPr>
          <w:sz w:val="28"/>
          <w:szCs w:val="28"/>
        </w:rPr>
      </w:pPr>
      <w:r w:rsidRPr="00D54833">
        <w:rPr>
          <w:sz w:val="28"/>
          <w:szCs w:val="28"/>
        </w:rPr>
        <w:t xml:space="preserve">  </w:t>
      </w:r>
    </w:p>
    <w:p w:rsidR="00644F0A" w:rsidRPr="001A6A79" w:rsidRDefault="00644F0A" w:rsidP="00644F0A">
      <w:pPr>
        <w:jc w:val="center"/>
        <w:rPr>
          <w:sz w:val="28"/>
          <w:szCs w:val="28"/>
        </w:rPr>
      </w:pPr>
      <w:r w:rsidRPr="001A6A79">
        <w:rPr>
          <w:sz w:val="28"/>
          <w:szCs w:val="28"/>
        </w:rPr>
        <w:t>Раздел 3. Эффективность использования муниципальной собственности</w:t>
      </w:r>
    </w:p>
    <w:p w:rsidR="00644F0A" w:rsidRDefault="00644F0A" w:rsidP="00644F0A">
      <w:pPr>
        <w:jc w:val="center"/>
        <w:rPr>
          <w:sz w:val="28"/>
        </w:rPr>
      </w:pPr>
      <w:r>
        <w:rPr>
          <w:b/>
        </w:rPr>
        <w:t xml:space="preserve">                  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Целью муниципальной политики в поселении управления собственностью является получение максимального эффекта от её использования. Эффект может быть получен как в денежной форме (например, за счет арендной платы), так и путем извлечения прямой пользы (оказание услуг населению). Основные инструменты муниципальной экономической политики – это земля и имущество. Передачу муниципального имущества в аренду осуществляет Комитет по управлению муниципальным имуществом.</w:t>
      </w:r>
    </w:p>
    <w:p w:rsidR="00644F0A" w:rsidRDefault="00644F0A" w:rsidP="00644F0A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644F0A" w:rsidRDefault="00644F0A" w:rsidP="00644F0A">
      <w:pPr>
        <w:rPr>
          <w:sz w:val="28"/>
        </w:rPr>
      </w:pPr>
      <w:r>
        <w:rPr>
          <w:sz w:val="28"/>
        </w:rPr>
        <w:t xml:space="preserve">    Показатели:</w:t>
      </w:r>
    </w:p>
    <w:p w:rsidR="00644F0A" w:rsidRDefault="00644F0A" w:rsidP="00644F0A">
      <w:pPr>
        <w:rPr>
          <w:sz w:val="28"/>
        </w:rPr>
      </w:pP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340"/>
        <w:gridCol w:w="1080"/>
        <w:gridCol w:w="1062"/>
        <w:gridCol w:w="1278"/>
        <w:gridCol w:w="1188"/>
        <w:gridCol w:w="1260"/>
      </w:tblGrid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  <w:r>
              <w:t>№ п/п</w:t>
            </w:r>
          </w:p>
        </w:tc>
        <w:tc>
          <w:tcPr>
            <w:tcW w:w="2340" w:type="dxa"/>
          </w:tcPr>
          <w:p w:rsidR="00644F0A" w:rsidRDefault="00644F0A" w:rsidP="00644F0A">
            <w:pPr>
              <w:jc w:val="center"/>
            </w:pPr>
            <w:r>
              <w:t>Показатели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  <w:r>
              <w:t>Ед. измер.</w:t>
            </w:r>
          </w:p>
        </w:tc>
        <w:tc>
          <w:tcPr>
            <w:tcW w:w="1062" w:type="dxa"/>
          </w:tcPr>
          <w:p w:rsidR="00644F0A" w:rsidRDefault="00644F0A" w:rsidP="00644F0A">
            <w:pPr>
              <w:jc w:val="center"/>
            </w:pPr>
            <w:r>
              <w:t>202</w:t>
            </w:r>
            <w:r w:rsidR="00324702">
              <w:t>4</w:t>
            </w:r>
            <w:r>
              <w:t xml:space="preserve"> г.</w:t>
            </w:r>
          </w:p>
          <w:p w:rsidR="00644F0A" w:rsidRDefault="00644F0A" w:rsidP="00644F0A">
            <w:pPr>
              <w:jc w:val="center"/>
            </w:pPr>
            <w:r>
              <w:t>оценка</w:t>
            </w:r>
          </w:p>
        </w:tc>
        <w:tc>
          <w:tcPr>
            <w:tcW w:w="1278" w:type="dxa"/>
          </w:tcPr>
          <w:p w:rsidR="00644F0A" w:rsidRDefault="00644F0A" w:rsidP="00644F0A">
            <w:pPr>
              <w:jc w:val="center"/>
            </w:pPr>
            <w:r>
              <w:t>202</w:t>
            </w:r>
            <w:r w:rsidR="00324702">
              <w:t>5</w:t>
            </w:r>
            <w:r>
              <w:t xml:space="preserve"> г.</w:t>
            </w:r>
          </w:p>
          <w:p w:rsidR="00644F0A" w:rsidRDefault="00644F0A" w:rsidP="00644F0A">
            <w:pPr>
              <w:jc w:val="center"/>
            </w:pPr>
            <w:r>
              <w:t>прогноз</w:t>
            </w:r>
          </w:p>
        </w:tc>
        <w:tc>
          <w:tcPr>
            <w:tcW w:w="1188" w:type="dxa"/>
          </w:tcPr>
          <w:p w:rsidR="00644F0A" w:rsidRDefault="00644F0A" w:rsidP="00644F0A">
            <w:pPr>
              <w:jc w:val="center"/>
            </w:pPr>
            <w:r>
              <w:t>202</w:t>
            </w:r>
            <w:r w:rsidR="00324702">
              <w:t>6</w:t>
            </w:r>
            <w:r>
              <w:t xml:space="preserve"> г.</w:t>
            </w:r>
          </w:p>
          <w:p w:rsidR="00644F0A" w:rsidRDefault="00644F0A" w:rsidP="00644F0A">
            <w:pPr>
              <w:jc w:val="center"/>
            </w:pPr>
            <w:r>
              <w:t>прогноз</w:t>
            </w:r>
          </w:p>
          <w:p w:rsidR="00644F0A" w:rsidRDefault="00644F0A" w:rsidP="00644F0A">
            <w:pPr>
              <w:jc w:val="center"/>
            </w:pP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202</w:t>
            </w:r>
            <w:r w:rsidR="00324702">
              <w:t>7</w:t>
            </w:r>
            <w:r>
              <w:t xml:space="preserve"> г.</w:t>
            </w:r>
          </w:p>
          <w:p w:rsidR="00644F0A" w:rsidRDefault="00644F0A" w:rsidP="00644F0A">
            <w:pPr>
              <w:jc w:val="center"/>
            </w:pPr>
            <w:r>
              <w:t>прогноз</w:t>
            </w:r>
          </w:p>
          <w:p w:rsidR="00644F0A" w:rsidRDefault="00644F0A" w:rsidP="00644F0A">
            <w:pPr>
              <w:jc w:val="center"/>
            </w:pPr>
          </w:p>
        </w:tc>
      </w:tr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  <w:r>
              <w:t>1</w:t>
            </w:r>
          </w:p>
        </w:tc>
        <w:tc>
          <w:tcPr>
            <w:tcW w:w="2340" w:type="dxa"/>
          </w:tcPr>
          <w:p w:rsidR="00644F0A" w:rsidRDefault="00644F0A" w:rsidP="00644F0A">
            <w:pPr>
              <w:jc w:val="both"/>
            </w:pPr>
            <w:r>
              <w:t>Заключено всего договоров аренды имущества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  <w:r>
              <w:t>Шт.</w:t>
            </w:r>
          </w:p>
        </w:tc>
        <w:tc>
          <w:tcPr>
            <w:tcW w:w="1062" w:type="dxa"/>
          </w:tcPr>
          <w:p w:rsidR="00644F0A" w:rsidRDefault="00644F0A" w:rsidP="00644F0A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644F0A" w:rsidRDefault="00644F0A" w:rsidP="00644F0A">
            <w:pPr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644F0A" w:rsidRDefault="00644F0A" w:rsidP="00644F0A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</w:t>
            </w:r>
          </w:p>
        </w:tc>
      </w:tr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  <w:r>
              <w:t>2</w:t>
            </w:r>
          </w:p>
        </w:tc>
        <w:tc>
          <w:tcPr>
            <w:tcW w:w="2340" w:type="dxa"/>
          </w:tcPr>
          <w:p w:rsidR="00644F0A" w:rsidRDefault="00644F0A" w:rsidP="00644F0A">
            <w:pPr>
              <w:jc w:val="both"/>
            </w:pPr>
            <w:r>
              <w:t xml:space="preserve">Заключено договоров аренды </w:t>
            </w:r>
            <w:r>
              <w:lastRenderedPageBreak/>
              <w:t>земельных участков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Шт.</w:t>
            </w:r>
          </w:p>
        </w:tc>
        <w:tc>
          <w:tcPr>
            <w:tcW w:w="1062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-</w:t>
            </w:r>
          </w:p>
        </w:tc>
      </w:tr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  <w:r>
              <w:lastRenderedPageBreak/>
              <w:t>3</w:t>
            </w:r>
          </w:p>
        </w:tc>
        <w:tc>
          <w:tcPr>
            <w:tcW w:w="2340" w:type="dxa"/>
          </w:tcPr>
          <w:p w:rsidR="00644F0A" w:rsidRDefault="00644F0A" w:rsidP="00644F0A">
            <w:pPr>
              <w:jc w:val="both"/>
            </w:pPr>
            <w:r>
              <w:t>Арендная плата за земли сельскохозяйственного назначения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  <w:r>
              <w:t>Тыс.руб.</w:t>
            </w:r>
          </w:p>
        </w:tc>
        <w:tc>
          <w:tcPr>
            <w:tcW w:w="1062" w:type="dxa"/>
          </w:tcPr>
          <w:p w:rsidR="00644F0A" w:rsidRDefault="00644F0A" w:rsidP="00644F0A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644F0A" w:rsidRDefault="00644F0A" w:rsidP="00644F0A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644F0A" w:rsidRDefault="00644F0A" w:rsidP="00644F0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-</w:t>
            </w:r>
          </w:p>
        </w:tc>
      </w:tr>
      <w:tr w:rsidR="00644F0A" w:rsidTr="00644F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0A" w:rsidRDefault="00644F0A" w:rsidP="00644F0A">
            <w:pPr>
              <w:jc w:val="both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0A" w:rsidRDefault="00644F0A" w:rsidP="00644F0A">
            <w:pPr>
              <w:jc w:val="both"/>
            </w:pPr>
            <w:r>
              <w:t>Арендная плата за земли не  с/хоз.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0A" w:rsidRDefault="00644F0A" w:rsidP="00644F0A">
            <w:pPr>
              <w:jc w:val="center"/>
            </w:pPr>
            <w:r>
              <w:t>Тыс.руб.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0A" w:rsidRDefault="00644F0A" w:rsidP="00644F0A">
            <w:pPr>
              <w:jc w:val="center"/>
            </w:pPr>
            <w:r>
              <w:t>---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0A" w:rsidRDefault="00644F0A" w:rsidP="00644F0A">
            <w:pPr>
              <w:jc w:val="center"/>
            </w:pPr>
            <w:r>
              <w:t>---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0A" w:rsidRDefault="00644F0A" w:rsidP="00644F0A">
            <w:pPr>
              <w:jc w:val="center"/>
            </w:pPr>
            <w: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0A" w:rsidRDefault="00644F0A" w:rsidP="00644F0A">
            <w:pPr>
              <w:jc w:val="center"/>
            </w:pPr>
            <w:r>
              <w:t>---</w:t>
            </w:r>
          </w:p>
        </w:tc>
      </w:tr>
    </w:tbl>
    <w:p w:rsidR="00644F0A" w:rsidRDefault="00644F0A" w:rsidP="00644F0A">
      <w:pPr>
        <w:jc w:val="center"/>
        <w:rPr>
          <w:sz w:val="28"/>
        </w:rPr>
      </w:pPr>
    </w:p>
    <w:p w:rsidR="00644F0A" w:rsidRDefault="00644F0A" w:rsidP="00644F0A">
      <w:pPr>
        <w:jc w:val="both"/>
        <w:rPr>
          <w:sz w:val="28"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644F0A" w:rsidRDefault="00644F0A" w:rsidP="00644F0A">
      <w:pPr>
        <w:jc w:val="both"/>
        <w:rPr>
          <w:sz w:val="28"/>
        </w:rPr>
      </w:pPr>
    </w:p>
    <w:p w:rsidR="00644F0A" w:rsidRDefault="00644F0A" w:rsidP="00644F0A">
      <w:pPr>
        <w:jc w:val="both"/>
        <w:rPr>
          <w:sz w:val="28"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644F0A" w:rsidRDefault="00644F0A" w:rsidP="00644F0A">
      <w:pPr>
        <w:jc w:val="both"/>
        <w:rPr>
          <w:sz w:val="28"/>
        </w:rPr>
      </w:pPr>
    </w:p>
    <w:p w:rsidR="00644F0A" w:rsidRDefault="00644F0A" w:rsidP="00644F0A">
      <w:pPr>
        <w:pStyle w:val="af4"/>
        <w:jc w:val="center"/>
      </w:pPr>
    </w:p>
    <w:p w:rsidR="00644F0A" w:rsidRDefault="00644F0A" w:rsidP="00644F0A">
      <w:pPr>
        <w:pStyle w:val="af4"/>
        <w:jc w:val="center"/>
      </w:pPr>
      <w:r>
        <w:t>Сведения об арендованных земельных участках по Фирстовскому сельскому поселению</w:t>
      </w:r>
    </w:p>
    <w:p w:rsidR="00644F0A" w:rsidRDefault="00644F0A" w:rsidP="00644F0A">
      <w:pPr>
        <w:pStyle w:val="af4"/>
        <w:jc w:val="center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260"/>
        <w:gridCol w:w="1260"/>
        <w:gridCol w:w="1260"/>
        <w:gridCol w:w="1260"/>
      </w:tblGrid>
      <w:tr w:rsidR="00644F0A" w:rsidRPr="003E0032" w:rsidTr="00644F0A">
        <w:tc>
          <w:tcPr>
            <w:tcW w:w="648" w:type="dxa"/>
          </w:tcPr>
          <w:p w:rsidR="00644F0A" w:rsidRPr="00634A8D" w:rsidRDefault="00644F0A" w:rsidP="00644F0A">
            <w:pPr>
              <w:jc w:val="center"/>
            </w:pPr>
            <w:r w:rsidRPr="00634A8D">
              <w:t>№ п/п</w:t>
            </w:r>
          </w:p>
        </w:tc>
        <w:tc>
          <w:tcPr>
            <w:tcW w:w="4860" w:type="dxa"/>
          </w:tcPr>
          <w:p w:rsidR="00644F0A" w:rsidRPr="00634A8D" w:rsidRDefault="00644F0A" w:rsidP="00644F0A">
            <w:pPr>
              <w:jc w:val="center"/>
            </w:pPr>
            <w:r w:rsidRPr="00634A8D">
              <w:t>Сельское поселение</w:t>
            </w:r>
          </w:p>
        </w:tc>
        <w:tc>
          <w:tcPr>
            <w:tcW w:w="1260" w:type="dxa"/>
          </w:tcPr>
          <w:p w:rsidR="00644F0A" w:rsidRPr="00634A8D" w:rsidRDefault="00644F0A" w:rsidP="00324702">
            <w:r>
              <w:t>202</w:t>
            </w:r>
            <w:r w:rsidR="00324702">
              <w:t>4</w:t>
            </w:r>
            <w:r>
              <w:t xml:space="preserve"> год    </w:t>
            </w:r>
          </w:p>
        </w:tc>
        <w:tc>
          <w:tcPr>
            <w:tcW w:w="1260" w:type="dxa"/>
          </w:tcPr>
          <w:p w:rsidR="00644F0A" w:rsidRPr="00634A8D" w:rsidRDefault="00644F0A" w:rsidP="00324702">
            <w:pPr>
              <w:jc w:val="center"/>
            </w:pPr>
            <w:r w:rsidRPr="00634A8D">
              <w:t>20</w:t>
            </w:r>
            <w:r>
              <w:t>2</w:t>
            </w:r>
            <w:r w:rsidR="00324702">
              <w:t>5</w:t>
            </w:r>
            <w:r w:rsidRPr="00634A8D">
              <w:t xml:space="preserve"> год     прогноз</w:t>
            </w:r>
          </w:p>
        </w:tc>
        <w:tc>
          <w:tcPr>
            <w:tcW w:w="1260" w:type="dxa"/>
          </w:tcPr>
          <w:p w:rsidR="00644F0A" w:rsidRPr="00634A8D" w:rsidRDefault="00644F0A" w:rsidP="00324702">
            <w:pPr>
              <w:jc w:val="center"/>
            </w:pPr>
            <w:r w:rsidRPr="00634A8D">
              <w:t>20</w:t>
            </w:r>
            <w:r>
              <w:t>2</w:t>
            </w:r>
            <w:r w:rsidR="00324702">
              <w:t>6</w:t>
            </w:r>
            <w:r w:rsidRPr="00634A8D">
              <w:t xml:space="preserve"> год     прогноз</w:t>
            </w:r>
          </w:p>
        </w:tc>
        <w:tc>
          <w:tcPr>
            <w:tcW w:w="1260" w:type="dxa"/>
          </w:tcPr>
          <w:p w:rsidR="00644F0A" w:rsidRPr="00634A8D" w:rsidRDefault="00644F0A" w:rsidP="00324702">
            <w:pPr>
              <w:jc w:val="center"/>
            </w:pPr>
            <w:r w:rsidRPr="00634A8D">
              <w:t>20</w:t>
            </w:r>
            <w:r>
              <w:t>2</w:t>
            </w:r>
            <w:r w:rsidR="00324702">
              <w:t>7</w:t>
            </w:r>
            <w:r w:rsidRPr="00634A8D">
              <w:t xml:space="preserve"> год     прогноз</w:t>
            </w:r>
          </w:p>
        </w:tc>
      </w:tr>
      <w:tr w:rsidR="00644F0A" w:rsidRPr="001A6A79" w:rsidTr="00644F0A">
        <w:tc>
          <w:tcPr>
            <w:tcW w:w="648" w:type="dxa"/>
          </w:tcPr>
          <w:p w:rsidR="00644F0A" w:rsidRPr="001A6A79" w:rsidRDefault="00644F0A" w:rsidP="00644F0A">
            <w:pPr>
              <w:jc w:val="center"/>
            </w:pPr>
            <w:r w:rsidRPr="001A6A79">
              <w:t>1</w:t>
            </w:r>
          </w:p>
        </w:tc>
        <w:tc>
          <w:tcPr>
            <w:tcW w:w="4860" w:type="dxa"/>
          </w:tcPr>
          <w:p w:rsidR="00644F0A" w:rsidRPr="001A6A79" w:rsidRDefault="00644F0A" w:rsidP="00644F0A">
            <w:r w:rsidRPr="001A6A79">
              <w:t>Земли сельскохозяйственного назначения, (кв.м.)</w:t>
            </w:r>
          </w:p>
        </w:tc>
        <w:tc>
          <w:tcPr>
            <w:tcW w:w="1260" w:type="dxa"/>
          </w:tcPr>
          <w:p w:rsidR="00644F0A" w:rsidRPr="001A6A79" w:rsidRDefault="00644F0A" w:rsidP="00644F0A">
            <w:r>
              <w:t>91200</w:t>
            </w:r>
          </w:p>
        </w:tc>
        <w:tc>
          <w:tcPr>
            <w:tcW w:w="1260" w:type="dxa"/>
          </w:tcPr>
          <w:p w:rsidR="00644F0A" w:rsidRPr="001A6A79" w:rsidRDefault="00644F0A" w:rsidP="00644F0A">
            <w:pPr>
              <w:jc w:val="center"/>
            </w:pPr>
            <w:r>
              <w:t>91200</w:t>
            </w:r>
          </w:p>
        </w:tc>
        <w:tc>
          <w:tcPr>
            <w:tcW w:w="1260" w:type="dxa"/>
          </w:tcPr>
          <w:p w:rsidR="00644F0A" w:rsidRPr="001A6A79" w:rsidRDefault="00644F0A" w:rsidP="00644F0A">
            <w:pPr>
              <w:jc w:val="center"/>
            </w:pPr>
            <w:r>
              <w:t>91200</w:t>
            </w:r>
          </w:p>
        </w:tc>
        <w:tc>
          <w:tcPr>
            <w:tcW w:w="1260" w:type="dxa"/>
          </w:tcPr>
          <w:p w:rsidR="00644F0A" w:rsidRPr="001A6A79" w:rsidRDefault="00644F0A" w:rsidP="00644F0A">
            <w:pPr>
              <w:jc w:val="center"/>
            </w:pPr>
            <w:r>
              <w:t>91200</w:t>
            </w:r>
          </w:p>
        </w:tc>
      </w:tr>
      <w:tr w:rsidR="00644F0A" w:rsidRPr="001A6A79" w:rsidTr="00644F0A">
        <w:tc>
          <w:tcPr>
            <w:tcW w:w="648" w:type="dxa"/>
          </w:tcPr>
          <w:p w:rsidR="00644F0A" w:rsidRPr="001A6A79" w:rsidRDefault="00644F0A" w:rsidP="00644F0A">
            <w:pPr>
              <w:jc w:val="center"/>
            </w:pPr>
            <w:r w:rsidRPr="001A6A79">
              <w:t>2</w:t>
            </w:r>
          </w:p>
        </w:tc>
        <w:tc>
          <w:tcPr>
            <w:tcW w:w="4860" w:type="dxa"/>
          </w:tcPr>
          <w:p w:rsidR="00644F0A" w:rsidRPr="001A6A79" w:rsidRDefault="00644F0A" w:rsidP="00644F0A">
            <w:r w:rsidRPr="001A6A79">
              <w:t>Земли сельскохозяйственного назначения, (га)</w:t>
            </w:r>
          </w:p>
        </w:tc>
        <w:tc>
          <w:tcPr>
            <w:tcW w:w="1260" w:type="dxa"/>
          </w:tcPr>
          <w:p w:rsidR="00644F0A" w:rsidRPr="001A6A79" w:rsidRDefault="00644F0A" w:rsidP="00644F0A">
            <w:r>
              <w:t>750</w:t>
            </w:r>
          </w:p>
        </w:tc>
        <w:tc>
          <w:tcPr>
            <w:tcW w:w="1260" w:type="dxa"/>
          </w:tcPr>
          <w:p w:rsidR="00644F0A" w:rsidRPr="001A6A79" w:rsidRDefault="00644F0A" w:rsidP="00644F0A">
            <w:pPr>
              <w:jc w:val="center"/>
            </w:pPr>
            <w:r>
              <w:t>750</w:t>
            </w:r>
          </w:p>
        </w:tc>
        <w:tc>
          <w:tcPr>
            <w:tcW w:w="1260" w:type="dxa"/>
          </w:tcPr>
          <w:p w:rsidR="00644F0A" w:rsidRPr="001A6A79" w:rsidRDefault="00644F0A" w:rsidP="00644F0A">
            <w:pPr>
              <w:jc w:val="center"/>
            </w:pPr>
            <w:r>
              <w:t>750</w:t>
            </w:r>
          </w:p>
        </w:tc>
        <w:tc>
          <w:tcPr>
            <w:tcW w:w="1260" w:type="dxa"/>
          </w:tcPr>
          <w:p w:rsidR="00644F0A" w:rsidRPr="001A6A79" w:rsidRDefault="00644F0A" w:rsidP="00644F0A">
            <w:pPr>
              <w:jc w:val="center"/>
            </w:pPr>
            <w:r>
              <w:t>750</w:t>
            </w:r>
          </w:p>
        </w:tc>
      </w:tr>
      <w:tr w:rsidR="00644F0A" w:rsidRPr="001A6A79" w:rsidTr="00644F0A">
        <w:tc>
          <w:tcPr>
            <w:tcW w:w="648" w:type="dxa"/>
          </w:tcPr>
          <w:p w:rsidR="00644F0A" w:rsidRPr="001A6A79" w:rsidRDefault="00644F0A" w:rsidP="00644F0A">
            <w:pPr>
              <w:jc w:val="center"/>
            </w:pPr>
          </w:p>
        </w:tc>
        <w:tc>
          <w:tcPr>
            <w:tcW w:w="4860" w:type="dxa"/>
          </w:tcPr>
          <w:p w:rsidR="00644F0A" w:rsidRPr="001A6A79" w:rsidRDefault="00644F0A" w:rsidP="00644F0A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644F0A" w:rsidRPr="001A6A79" w:rsidRDefault="00644F0A" w:rsidP="00644F0A">
            <w:r>
              <w:t xml:space="preserve"> </w:t>
            </w:r>
          </w:p>
        </w:tc>
        <w:tc>
          <w:tcPr>
            <w:tcW w:w="1260" w:type="dxa"/>
          </w:tcPr>
          <w:p w:rsidR="00644F0A" w:rsidRPr="001A6A79" w:rsidRDefault="00644F0A" w:rsidP="00644F0A">
            <w:pPr>
              <w:jc w:val="center"/>
            </w:pPr>
          </w:p>
        </w:tc>
        <w:tc>
          <w:tcPr>
            <w:tcW w:w="1260" w:type="dxa"/>
          </w:tcPr>
          <w:p w:rsidR="00644F0A" w:rsidRPr="001A6A79" w:rsidRDefault="00644F0A" w:rsidP="00644F0A">
            <w:pPr>
              <w:jc w:val="center"/>
            </w:pPr>
          </w:p>
        </w:tc>
        <w:tc>
          <w:tcPr>
            <w:tcW w:w="1260" w:type="dxa"/>
          </w:tcPr>
          <w:p w:rsidR="00644F0A" w:rsidRPr="001A6A79" w:rsidRDefault="00644F0A" w:rsidP="00644F0A">
            <w:pPr>
              <w:jc w:val="center"/>
            </w:pPr>
          </w:p>
        </w:tc>
      </w:tr>
    </w:tbl>
    <w:p w:rsidR="00644F0A" w:rsidRDefault="00644F0A" w:rsidP="00644F0A">
      <w:pPr>
        <w:jc w:val="both"/>
        <w:rPr>
          <w:sz w:val="28"/>
        </w:rPr>
      </w:pPr>
      <w:r w:rsidRPr="001A6A79">
        <w:t xml:space="preserve"> </w:t>
      </w:r>
      <w:r>
        <w:rPr>
          <w:sz w:val="28"/>
        </w:rPr>
        <w:t xml:space="preserve">Земля является основой жизнедеятельности населения на территории сельского поселения и важнейшим инструментом муниципальной экономической политики.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>Так Общество с ограниченной ответственностью «Агроторф» заключили договор аренду земельного участка из земель сельскохозяйственного назначения сроком на 49 (сорок девять) лет площадью 91200 кв.м.</w:t>
      </w:r>
    </w:p>
    <w:p w:rsidR="00644F0A" w:rsidRDefault="00644F0A" w:rsidP="00644F0A">
      <w:pPr>
        <w:jc w:val="both"/>
        <w:rPr>
          <w:sz w:val="28"/>
        </w:rPr>
      </w:pPr>
    </w:p>
    <w:p w:rsidR="00644F0A" w:rsidRPr="00C6277E" w:rsidRDefault="00644F0A" w:rsidP="00644F0A">
      <w:pPr>
        <w:ind w:firstLine="709"/>
        <w:jc w:val="both"/>
        <w:rPr>
          <w:sz w:val="28"/>
          <w:szCs w:val="28"/>
        </w:rPr>
      </w:pPr>
      <w:r w:rsidRPr="00C6277E">
        <w:rPr>
          <w:sz w:val="28"/>
          <w:szCs w:val="28"/>
        </w:rPr>
        <w:t xml:space="preserve">Площадь посевных площадей льна долгунца по сравнению с прошлым годом также осталась на прежнем уровне  и составила </w:t>
      </w:r>
      <w:r>
        <w:rPr>
          <w:sz w:val="28"/>
          <w:szCs w:val="28"/>
        </w:rPr>
        <w:t>7</w:t>
      </w:r>
      <w:r w:rsidRPr="00C6277E">
        <w:rPr>
          <w:sz w:val="28"/>
          <w:szCs w:val="28"/>
        </w:rPr>
        <w:t>50 га.</w:t>
      </w:r>
    </w:p>
    <w:p w:rsidR="00644F0A" w:rsidRPr="001A6A79" w:rsidRDefault="00644F0A" w:rsidP="00644F0A">
      <w:pPr>
        <w:jc w:val="both"/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Земельный налог начисляется в зависимости от кадастровой стоимости земельного участка, это повлияет на динамику поступления арендной платы по поселениям, так как кадастровая стоимость земли в каждом населенном пункте разная.    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644F0A" w:rsidRPr="001A6A79" w:rsidRDefault="00644F0A" w:rsidP="00644F0A">
      <w:pPr>
        <w:jc w:val="center"/>
        <w:rPr>
          <w:sz w:val="28"/>
          <w:szCs w:val="28"/>
        </w:rPr>
      </w:pPr>
      <w:r w:rsidRPr="001A6A79">
        <w:rPr>
          <w:sz w:val="28"/>
          <w:szCs w:val="28"/>
        </w:rPr>
        <w:t>Раздел 4. Производственная сфера муниципального образования</w:t>
      </w:r>
    </w:p>
    <w:p w:rsidR="00644F0A" w:rsidRDefault="00644F0A" w:rsidP="00644F0A">
      <w:pPr>
        <w:jc w:val="both"/>
        <w:rPr>
          <w:b/>
          <w:sz w:val="28"/>
        </w:rPr>
      </w:pPr>
    </w:p>
    <w:p w:rsidR="00644F0A" w:rsidRPr="001A6A79" w:rsidRDefault="00644F0A" w:rsidP="00644F0A">
      <w:pPr>
        <w:jc w:val="both"/>
        <w:rPr>
          <w:sz w:val="28"/>
        </w:rPr>
      </w:pPr>
      <w:r w:rsidRPr="001A6A79">
        <w:t xml:space="preserve">                                                         </w:t>
      </w:r>
      <w:r w:rsidRPr="001A6A79">
        <w:rPr>
          <w:sz w:val="28"/>
        </w:rPr>
        <w:t>4.1. Сельское  хозяйство</w:t>
      </w:r>
    </w:p>
    <w:p w:rsidR="00644F0A" w:rsidRDefault="00644F0A" w:rsidP="00644F0A">
      <w:pPr>
        <w:pStyle w:val="af4"/>
      </w:pPr>
      <w:r>
        <w:rPr>
          <w:sz w:val="24"/>
          <w:szCs w:val="24"/>
        </w:rPr>
        <w:t xml:space="preserve">       </w:t>
      </w:r>
      <w:r>
        <w:t>Основа экономики сельского поселения – сельское хозяйство. Основное направление – выращивание льна, производство мяса.</w:t>
      </w:r>
    </w:p>
    <w:p w:rsidR="00644F0A" w:rsidRPr="00C6277E" w:rsidRDefault="00644F0A" w:rsidP="00644F0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На территории Фирстовского сельского поселения скот держит только ЛПХ. </w:t>
      </w:r>
      <w:r w:rsidRPr="00C6277E">
        <w:rPr>
          <w:sz w:val="28"/>
          <w:szCs w:val="28"/>
        </w:rPr>
        <w:t xml:space="preserve"> Площадь посевных площадей льна долгунца по сравнению с прошлым годом также осталась на прежнем уровне  и составила </w:t>
      </w:r>
      <w:r>
        <w:rPr>
          <w:sz w:val="28"/>
          <w:szCs w:val="28"/>
        </w:rPr>
        <w:t>7</w:t>
      </w:r>
      <w:r w:rsidRPr="00C6277E">
        <w:rPr>
          <w:sz w:val="28"/>
          <w:szCs w:val="28"/>
        </w:rPr>
        <w:t>50 га.</w:t>
      </w:r>
      <w:r>
        <w:rPr>
          <w:sz w:val="28"/>
          <w:szCs w:val="28"/>
        </w:rPr>
        <w:t xml:space="preserve"> ИП КФХ Макаров В.Н. содержит крупнорогатый скот в количестве 63 головы.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644F0A" w:rsidRDefault="00644F0A" w:rsidP="00644F0A">
      <w:pPr>
        <w:jc w:val="center"/>
        <w:rPr>
          <w:b/>
          <w:sz w:val="28"/>
        </w:rPr>
      </w:pPr>
    </w:p>
    <w:p w:rsidR="00644F0A" w:rsidRDefault="00644F0A" w:rsidP="00644F0A">
      <w:pPr>
        <w:jc w:val="center"/>
        <w:rPr>
          <w:sz w:val="28"/>
        </w:rPr>
      </w:pPr>
      <w:r>
        <w:rPr>
          <w:sz w:val="28"/>
        </w:rPr>
        <w:t xml:space="preserve"> </w:t>
      </w:r>
      <w:r w:rsidRPr="001A6A79">
        <w:rPr>
          <w:sz w:val="28"/>
        </w:rPr>
        <w:t xml:space="preserve">                                                  </w:t>
      </w:r>
    </w:p>
    <w:p w:rsidR="00963218" w:rsidRDefault="00963218" w:rsidP="00644F0A">
      <w:pPr>
        <w:jc w:val="center"/>
        <w:rPr>
          <w:sz w:val="28"/>
        </w:rPr>
      </w:pPr>
    </w:p>
    <w:p w:rsidR="00644F0A" w:rsidRPr="001A6A79" w:rsidRDefault="00644F0A" w:rsidP="00644F0A">
      <w:pPr>
        <w:jc w:val="center"/>
        <w:rPr>
          <w:sz w:val="28"/>
        </w:rPr>
      </w:pPr>
      <w:r w:rsidRPr="001A6A79">
        <w:rPr>
          <w:sz w:val="28"/>
        </w:rPr>
        <w:lastRenderedPageBreak/>
        <w:t>1. Животноводство</w:t>
      </w:r>
    </w:p>
    <w:p w:rsidR="00644F0A" w:rsidRDefault="00644F0A" w:rsidP="00644F0A">
      <w:pPr>
        <w:ind w:left="360"/>
        <w:rPr>
          <w:b/>
          <w:sz w:val="28"/>
        </w:rPr>
      </w:pPr>
    </w:p>
    <w:p w:rsidR="00644F0A" w:rsidRDefault="00644F0A" w:rsidP="00644F0A">
      <w:pPr>
        <w:ind w:left="645"/>
        <w:jc w:val="center"/>
        <w:rPr>
          <w:sz w:val="28"/>
        </w:rPr>
      </w:pPr>
      <w:r>
        <w:rPr>
          <w:sz w:val="28"/>
        </w:rPr>
        <w:t>Поголовье основных видов скота в ЛПХ и КФХ  характеризуется следующими данными:</w:t>
      </w:r>
    </w:p>
    <w:p w:rsidR="00644F0A" w:rsidRDefault="00644F0A" w:rsidP="00644F0A">
      <w:pPr>
        <w:ind w:left="645"/>
        <w:jc w:val="both"/>
        <w:rPr>
          <w:sz w:val="28"/>
        </w:rPr>
      </w:pPr>
      <w:r>
        <w:t xml:space="preserve">    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26"/>
        <w:gridCol w:w="1184"/>
        <w:gridCol w:w="909"/>
        <w:gridCol w:w="1180"/>
        <w:gridCol w:w="906"/>
        <w:gridCol w:w="849"/>
        <w:gridCol w:w="962"/>
      </w:tblGrid>
      <w:tr w:rsidR="00644F0A" w:rsidRPr="002875FB" w:rsidTr="00644F0A">
        <w:trPr>
          <w:trHeight w:val="353"/>
        </w:trPr>
        <w:tc>
          <w:tcPr>
            <w:tcW w:w="648" w:type="dxa"/>
            <w:vMerge w:val="restart"/>
          </w:tcPr>
          <w:p w:rsidR="00644F0A" w:rsidRPr="002875FB" w:rsidRDefault="00644F0A" w:rsidP="00644F0A">
            <w:pPr>
              <w:jc w:val="center"/>
            </w:pPr>
            <w:r w:rsidRPr="002875FB">
              <w:t>№ п/п</w:t>
            </w:r>
          </w:p>
        </w:tc>
        <w:tc>
          <w:tcPr>
            <w:tcW w:w="3126" w:type="dxa"/>
            <w:vMerge w:val="restart"/>
          </w:tcPr>
          <w:p w:rsidR="00644F0A" w:rsidRPr="002875FB" w:rsidRDefault="00644F0A" w:rsidP="00644F0A">
            <w:pPr>
              <w:jc w:val="center"/>
            </w:pPr>
            <w:r w:rsidRPr="002875FB">
              <w:t>показатели</w:t>
            </w:r>
          </w:p>
        </w:tc>
        <w:tc>
          <w:tcPr>
            <w:tcW w:w="1184" w:type="dxa"/>
            <w:vMerge w:val="restart"/>
          </w:tcPr>
          <w:p w:rsidR="00644F0A" w:rsidRPr="002875FB" w:rsidRDefault="00644F0A" w:rsidP="00644F0A">
            <w:pPr>
              <w:jc w:val="center"/>
            </w:pPr>
            <w:r w:rsidRPr="002875FB">
              <w:t>Ед.измер</w:t>
            </w:r>
          </w:p>
        </w:tc>
        <w:tc>
          <w:tcPr>
            <w:tcW w:w="909" w:type="dxa"/>
            <w:vMerge w:val="restart"/>
          </w:tcPr>
          <w:p w:rsidR="00644F0A" w:rsidRPr="002875FB" w:rsidRDefault="00644F0A" w:rsidP="00644F0A">
            <w:pPr>
              <w:jc w:val="center"/>
            </w:pPr>
            <w:r w:rsidRPr="002875FB">
              <w:t xml:space="preserve">Факт </w:t>
            </w:r>
          </w:p>
          <w:p w:rsidR="00644F0A" w:rsidRPr="002875FB" w:rsidRDefault="00644F0A" w:rsidP="00644F0A">
            <w:pPr>
              <w:jc w:val="center"/>
            </w:pPr>
            <w:r>
              <w:t>01.01</w:t>
            </w:r>
            <w:r w:rsidRPr="002875FB">
              <w:t>.</w:t>
            </w:r>
          </w:p>
          <w:p w:rsidR="00644F0A" w:rsidRPr="002875FB" w:rsidRDefault="00644F0A" w:rsidP="00324702">
            <w:pPr>
              <w:jc w:val="center"/>
            </w:pPr>
            <w:r w:rsidRPr="002875FB">
              <w:t>20</w:t>
            </w:r>
            <w:r>
              <w:t>2</w:t>
            </w:r>
            <w:r w:rsidR="00324702">
              <w:t>4</w:t>
            </w:r>
          </w:p>
        </w:tc>
        <w:tc>
          <w:tcPr>
            <w:tcW w:w="3897" w:type="dxa"/>
            <w:gridSpan w:val="4"/>
          </w:tcPr>
          <w:p w:rsidR="00644F0A" w:rsidRPr="002875FB" w:rsidRDefault="00644F0A" w:rsidP="00324702">
            <w:pPr>
              <w:jc w:val="center"/>
            </w:pPr>
            <w:r w:rsidRPr="002875FB">
              <w:t>На 01.</w:t>
            </w:r>
            <w:r>
              <w:t>10</w:t>
            </w:r>
            <w:r w:rsidRPr="002875FB">
              <w:t>.20</w:t>
            </w:r>
            <w:r>
              <w:t>2</w:t>
            </w:r>
            <w:r w:rsidR="00324702">
              <w:t>4</w:t>
            </w:r>
            <w:r>
              <w:t xml:space="preserve"> г.</w:t>
            </w:r>
          </w:p>
        </w:tc>
      </w:tr>
      <w:tr w:rsidR="00644F0A" w:rsidRPr="002875FB" w:rsidTr="00644F0A">
        <w:trPr>
          <w:trHeight w:val="353"/>
        </w:trPr>
        <w:tc>
          <w:tcPr>
            <w:tcW w:w="648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3126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1184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909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1180" w:type="dxa"/>
            <w:vMerge w:val="restart"/>
          </w:tcPr>
          <w:p w:rsidR="00644F0A" w:rsidRDefault="00644F0A" w:rsidP="00644F0A">
            <w:pPr>
              <w:jc w:val="center"/>
            </w:pPr>
            <w:r>
              <w:t>01.10.</w:t>
            </w:r>
          </w:p>
          <w:p w:rsidR="00644F0A" w:rsidRPr="002875FB" w:rsidRDefault="00644F0A" w:rsidP="00324702">
            <w:pPr>
              <w:jc w:val="center"/>
            </w:pPr>
            <w:r>
              <w:t>202</w:t>
            </w:r>
            <w:r w:rsidR="00324702">
              <w:t>4</w:t>
            </w:r>
            <w:r>
              <w:t xml:space="preserve"> </w:t>
            </w:r>
            <w:r w:rsidRPr="002875FB">
              <w:t>года</w:t>
            </w:r>
          </w:p>
        </w:tc>
        <w:tc>
          <w:tcPr>
            <w:tcW w:w="906" w:type="dxa"/>
            <w:vMerge w:val="restart"/>
          </w:tcPr>
          <w:p w:rsidR="00644F0A" w:rsidRPr="002875FB" w:rsidRDefault="00644F0A" w:rsidP="00324702">
            <w:pPr>
              <w:jc w:val="center"/>
            </w:pPr>
            <w:r>
              <w:t>01.</w:t>
            </w:r>
            <w:r w:rsidR="00324702">
              <w:t>10.2023</w:t>
            </w:r>
            <w:r w:rsidRPr="002875FB">
              <w:t xml:space="preserve"> года</w:t>
            </w:r>
          </w:p>
        </w:tc>
        <w:tc>
          <w:tcPr>
            <w:tcW w:w="1811" w:type="dxa"/>
            <w:gridSpan w:val="2"/>
          </w:tcPr>
          <w:p w:rsidR="00644F0A" w:rsidRPr="002875FB" w:rsidRDefault="00644F0A" w:rsidP="00324702">
            <w:pPr>
              <w:jc w:val="center"/>
            </w:pPr>
            <w:r w:rsidRPr="002875FB">
              <w:t>20</w:t>
            </w:r>
            <w:r>
              <w:t>2</w:t>
            </w:r>
            <w:r w:rsidR="00324702">
              <w:t>4</w:t>
            </w:r>
            <w:r w:rsidRPr="002875FB">
              <w:t>г к 20</w:t>
            </w:r>
            <w:r>
              <w:t>2</w:t>
            </w:r>
            <w:r w:rsidR="00324702">
              <w:t>3</w:t>
            </w:r>
            <w:r w:rsidRPr="002875FB">
              <w:t>г</w:t>
            </w:r>
          </w:p>
        </w:tc>
      </w:tr>
      <w:tr w:rsidR="00644F0A" w:rsidRPr="002875FB" w:rsidTr="00644F0A">
        <w:trPr>
          <w:trHeight w:val="270"/>
        </w:trPr>
        <w:tc>
          <w:tcPr>
            <w:tcW w:w="648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3126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1184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909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1180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906" w:type="dxa"/>
            <w:vMerge/>
          </w:tcPr>
          <w:p w:rsidR="00644F0A" w:rsidRPr="002875FB" w:rsidRDefault="00644F0A" w:rsidP="00644F0A">
            <w:pPr>
              <w:jc w:val="center"/>
            </w:pPr>
          </w:p>
        </w:tc>
        <w:tc>
          <w:tcPr>
            <w:tcW w:w="849" w:type="dxa"/>
          </w:tcPr>
          <w:p w:rsidR="00644F0A" w:rsidRPr="002875FB" w:rsidRDefault="00644F0A" w:rsidP="00644F0A">
            <w:pPr>
              <w:jc w:val="center"/>
            </w:pPr>
            <w:r w:rsidRPr="002875FB">
              <w:t>+/-</w:t>
            </w:r>
          </w:p>
        </w:tc>
        <w:tc>
          <w:tcPr>
            <w:tcW w:w="962" w:type="dxa"/>
          </w:tcPr>
          <w:p w:rsidR="00644F0A" w:rsidRPr="002875FB" w:rsidRDefault="00644F0A" w:rsidP="00644F0A">
            <w:pPr>
              <w:jc w:val="center"/>
            </w:pPr>
            <w:r w:rsidRPr="002875FB">
              <w:t>%</w:t>
            </w:r>
          </w:p>
        </w:tc>
      </w:tr>
      <w:tr w:rsidR="00324702" w:rsidRPr="002875FB" w:rsidTr="00644F0A">
        <w:trPr>
          <w:trHeight w:val="270"/>
        </w:trPr>
        <w:tc>
          <w:tcPr>
            <w:tcW w:w="648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1.</w:t>
            </w:r>
          </w:p>
        </w:tc>
        <w:tc>
          <w:tcPr>
            <w:tcW w:w="3126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Численность КРС</w:t>
            </w:r>
          </w:p>
        </w:tc>
        <w:tc>
          <w:tcPr>
            <w:tcW w:w="1184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голов</w:t>
            </w:r>
          </w:p>
        </w:tc>
        <w:tc>
          <w:tcPr>
            <w:tcW w:w="909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65</w:t>
            </w:r>
          </w:p>
        </w:tc>
        <w:tc>
          <w:tcPr>
            <w:tcW w:w="1180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87</w:t>
            </w:r>
          </w:p>
        </w:tc>
        <w:tc>
          <w:tcPr>
            <w:tcW w:w="906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58</w:t>
            </w:r>
          </w:p>
        </w:tc>
        <w:tc>
          <w:tcPr>
            <w:tcW w:w="849" w:type="dxa"/>
          </w:tcPr>
          <w:p w:rsidR="00324702" w:rsidRPr="009D774A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9D774A">
              <w:rPr>
                <w:rStyle w:val="a8"/>
                <w:b w:val="0"/>
              </w:rPr>
              <w:t>+</w:t>
            </w:r>
            <w:r>
              <w:rPr>
                <w:rStyle w:val="a8"/>
                <w:b w:val="0"/>
              </w:rPr>
              <w:t>29</w:t>
            </w:r>
          </w:p>
        </w:tc>
        <w:tc>
          <w:tcPr>
            <w:tcW w:w="962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150</w:t>
            </w:r>
          </w:p>
        </w:tc>
      </w:tr>
      <w:tr w:rsidR="00324702" w:rsidRPr="002875FB" w:rsidTr="00644F0A">
        <w:trPr>
          <w:trHeight w:val="270"/>
        </w:trPr>
        <w:tc>
          <w:tcPr>
            <w:tcW w:w="648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2.</w:t>
            </w:r>
          </w:p>
        </w:tc>
        <w:tc>
          <w:tcPr>
            <w:tcW w:w="3126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в том числе коров</w:t>
            </w:r>
          </w:p>
        </w:tc>
        <w:tc>
          <w:tcPr>
            <w:tcW w:w="1184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голов</w:t>
            </w:r>
          </w:p>
        </w:tc>
        <w:tc>
          <w:tcPr>
            <w:tcW w:w="909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29</w:t>
            </w:r>
          </w:p>
        </w:tc>
        <w:tc>
          <w:tcPr>
            <w:tcW w:w="1180" w:type="dxa"/>
          </w:tcPr>
          <w:p w:rsidR="00324702" w:rsidRPr="00915B95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33</w:t>
            </w:r>
          </w:p>
        </w:tc>
        <w:tc>
          <w:tcPr>
            <w:tcW w:w="906" w:type="dxa"/>
          </w:tcPr>
          <w:p w:rsidR="00324702" w:rsidRPr="00363674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27</w:t>
            </w:r>
          </w:p>
        </w:tc>
        <w:tc>
          <w:tcPr>
            <w:tcW w:w="849" w:type="dxa"/>
          </w:tcPr>
          <w:p w:rsidR="00324702" w:rsidRPr="00256EDF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+6</w:t>
            </w:r>
          </w:p>
        </w:tc>
        <w:tc>
          <w:tcPr>
            <w:tcW w:w="962" w:type="dxa"/>
          </w:tcPr>
          <w:p w:rsidR="00324702" w:rsidRPr="00915B95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122</w:t>
            </w:r>
          </w:p>
        </w:tc>
      </w:tr>
      <w:tr w:rsidR="00324702" w:rsidRPr="002875FB" w:rsidTr="00644F0A">
        <w:trPr>
          <w:trHeight w:val="291"/>
        </w:trPr>
        <w:tc>
          <w:tcPr>
            <w:tcW w:w="648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 xml:space="preserve">3. </w:t>
            </w:r>
          </w:p>
        </w:tc>
        <w:tc>
          <w:tcPr>
            <w:tcW w:w="3126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Численность свиней</w:t>
            </w:r>
          </w:p>
        </w:tc>
        <w:tc>
          <w:tcPr>
            <w:tcW w:w="1184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голов</w:t>
            </w:r>
          </w:p>
        </w:tc>
        <w:tc>
          <w:tcPr>
            <w:tcW w:w="909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16</w:t>
            </w:r>
          </w:p>
        </w:tc>
        <w:tc>
          <w:tcPr>
            <w:tcW w:w="1180" w:type="dxa"/>
          </w:tcPr>
          <w:p w:rsidR="00324702" w:rsidRPr="00720CB1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34</w:t>
            </w:r>
          </w:p>
        </w:tc>
        <w:tc>
          <w:tcPr>
            <w:tcW w:w="906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16</w:t>
            </w:r>
          </w:p>
        </w:tc>
        <w:tc>
          <w:tcPr>
            <w:tcW w:w="849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+18</w:t>
            </w:r>
          </w:p>
        </w:tc>
        <w:tc>
          <w:tcPr>
            <w:tcW w:w="962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 xml:space="preserve"> 212</w:t>
            </w:r>
          </w:p>
        </w:tc>
      </w:tr>
      <w:tr w:rsidR="00324702" w:rsidRPr="002875FB" w:rsidTr="00644F0A">
        <w:trPr>
          <w:trHeight w:val="270"/>
        </w:trPr>
        <w:tc>
          <w:tcPr>
            <w:tcW w:w="648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4.</w:t>
            </w:r>
          </w:p>
        </w:tc>
        <w:tc>
          <w:tcPr>
            <w:tcW w:w="3126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свиноматок из них</w:t>
            </w:r>
          </w:p>
        </w:tc>
        <w:tc>
          <w:tcPr>
            <w:tcW w:w="1184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голов</w:t>
            </w:r>
          </w:p>
        </w:tc>
        <w:tc>
          <w:tcPr>
            <w:tcW w:w="909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</w:p>
        </w:tc>
        <w:tc>
          <w:tcPr>
            <w:tcW w:w="1180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</w:p>
        </w:tc>
        <w:tc>
          <w:tcPr>
            <w:tcW w:w="906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</w:p>
        </w:tc>
        <w:tc>
          <w:tcPr>
            <w:tcW w:w="849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</w:p>
        </w:tc>
        <w:tc>
          <w:tcPr>
            <w:tcW w:w="962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</w:p>
        </w:tc>
      </w:tr>
      <w:tr w:rsidR="00324702" w:rsidRPr="002875FB" w:rsidTr="00644F0A">
        <w:trPr>
          <w:trHeight w:val="270"/>
        </w:trPr>
        <w:tc>
          <w:tcPr>
            <w:tcW w:w="648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5.</w:t>
            </w:r>
          </w:p>
        </w:tc>
        <w:tc>
          <w:tcPr>
            <w:tcW w:w="3126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Численность овец и коз</w:t>
            </w:r>
          </w:p>
        </w:tc>
        <w:tc>
          <w:tcPr>
            <w:tcW w:w="1184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голов</w:t>
            </w:r>
          </w:p>
        </w:tc>
        <w:tc>
          <w:tcPr>
            <w:tcW w:w="909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54</w:t>
            </w:r>
          </w:p>
        </w:tc>
        <w:tc>
          <w:tcPr>
            <w:tcW w:w="1180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47</w:t>
            </w:r>
          </w:p>
        </w:tc>
        <w:tc>
          <w:tcPr>
            <w:tcW w:w="906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54</w:t>
            </w:r>
          </w:p>
        </w:tc>
        <w:tc>
          <w:tcPr>
            <w:tcW w:w="849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-7</w:t>
            </w:r>
          </w:p>
        </w:tc>
        <w:tc>
          <w:tcPr>
            <w:tcW w:w="962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87</w:t>
            </w:r>
          </w:p>
        </w:tc>
      </w:tr>
      <w:tr w:rsidR="00324702" w:rsidRPr="002875FB" w:rsidTr="00644F0A">
        <w:trPr>
          <w:trHeight w:val="270"/>
        </w:trPr>
        <w:tc>
          <w:tcPr>
            <w:tcW w:w="648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6.</w:t>
            </w:r>
          </w:p>
        </w:tc>
        <w:tc>
          <w:tcPr>
            <w:tcW w:w="3126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Численность лошадей</w:t>
            </w:r>
          </w:p>
        </w:tc>
        <w:tc>
          <w:tcPr>
            <w:tcW w:w="1184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голов</w:t>
            </w:r>
          </w:p>
        </w:tc>
        <w:tc>
          <w:tcPr>
            <w:tcW w:w="909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15</w:t>
            </w:r>
          </w:p>
        </w:tc>
        <w:tc>
          <w:tcPr>
            <w:tcW w:w="1180" w:type="dxa"/>
          </w:tcPr>
          <w:p w:rsidR="00324702" w:rsidRPr="00126F06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15</w:t>
            </w:r>
          </w:p>
        </w:tc>
        <w:tc>
          <w:tcPr>
            <w:tcW w:w="906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15</w:t>
            </w:r>
          </w:p>
        </w:tc>
        <w:tc>
          <w:tcPr>
            <w:tcW w:w="849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</w:p>
        </w:tc>
        <w:tc>
          <w:tcPr>
            <w:tcW w:w="962" w:type="dxa"/>
          </w:tcPr>
          <w:p w:rsidR="00324702" w:rsidRPr="00126F06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100</w:t>
            </w:r>
          </w:p>
        </w:tc>
      </w:tr>
      <w:tr w:rsidR="00324702" w:rsidRPr="002875FB" w:rsidTr="00644F0A">
        <w:trPr>
          <w:trHeight w:val="291"/>
        </w:trPr>
        <w:tc>
          <w:tcPr>
            <w:tcW w:w="648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7.</w:t>
            </w:r>
          </w:p>
        </w:tc>
        <w:tc>
          <w:tcPr>
            <w:tcW w:w="3126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Численность птицы</w:t>
            </w:r>
          </w:p>
        </w:tc>
        <w:tc>
          <w:tcPr>
            <w:tcW w:w="1184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голов</w:t>
            </w:r>
          </w:p>
        </w:tc>
        <w:tc>
          <w:tcPr>
            <w:tcW w:w="909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 w:rsidRPr="001A24D2">
              <w:rPr>
                <w:rStyle w:val="a8"/>
                <w:b w:val="0"/>
              </w:rPr>
              <w:t>140</w:t>
            </w:r>
          </w:p>
        </w:tc>
        <w:tc>
          <w:tcPr>
            <w:tcW w:w="1180" w:type="dxa"/>
          </w:tcPr>
          <w:p w:rsidR="00324702" w:rsidRPr="001A24D2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186</w:t>
            </w:r>
          </w:p>
        </w:tc>
        <w:tc>
          <w:tcPr>
            <w:tcW w:w="906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97</w:t>
            </w:r>
          </w:p>
        </w:tc>
        <w:tc>
          <w:tcPr>
            <w:tcW w:w="849" w:type="dxa"/>
          </w:tcPr>
          <w:p w:rsidR="00324702" w:rsidRPr="00332197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+89</w:t>
            </w:r>
          </w:p>
        </w:tc>
        <w:tc>
          <w:tcPr>
            <w:tcW w:w="962" w:type="dxa"/>
          </w:tcPr>
          <w:p w:rsidR="00324702" w:rsidRPr="00126F06" w:rsidRDefault="00324702" w:rsidP="00324702">
            <w:pPr>
              <w:pStyle w:val="aa"/>
              <w:spacing w:line="288" w:lineRule="auto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</w:rPr>
              <w:t>192</w:t>
            </w:r>
          </w:p>
        </w:tc>
      </w:tr>
    </w:tbl>
    <w:p w:rsidR="00644F0A" w:rsidRDefault="00644F0A" w:rsidP="00644F0A">
      <w:pPr>
        <w:ind w:left="645"/>
        <w:jc w:val="both"/>
        <w:rPr>
          <w:sz w:val="28"/>
        </w:rPr>
      </w:pPr>
    </w:p>
    <w:p w:rsidR="00644F0A" w:rsidRDefault="00644F0A" w:rsidP="00644F0A">
      <w:pPr>
        <w:pStyle w:val="af4"/>
      </w:pPr>
      <w:r>
        <w:t xml:space="preserve">     Поголовье КРС в</w:t>
      </w:r>
      <w:r w:rsidRPr="00FF483D">
        <w:t xml:space="preserve"> </w:t>
      </w:r>
      <w:r>
        <w:t xml:space="preserve">личных подсобных хозяйствах населения  </w:t>
      </w:r>
      <w:r w:rsidR="00324702">
        <w:t>увеличилось</w:t>
      </w:r>
      <w:r>
        <w:t xml:space="preserve"> по сравнению с прошлым годом на </w:t>
      </w:r>
      <w:r w:rsidR="00324702">
        <w:t>1</w:t>
      </w:r>
      <w:r>
        <w:t xml:space="preserve">9 голов, </w:t>
      </w:r>
      <w:r w:rsidR="00324702">
        <w:t xml:space="preserve">в связи с закупкой молодняка КРС на выращивание и откорм, </w:t>
      </w:r>
      <w:r>
        <w:t>поголовье  овец  осталось на прежнем уровне , поголовье птицы в летнее время увеличивается, а к осени   сокращается больше чем в наполовину в связи с тем, что стоимость зерна очень высокая.В зимнее время  в хозяйствах населения свиней не содержат по причине дороговизны корм</w:t>
      </w:r>
      <w:r w:rsidR="00324702">
        <w:t>ов</w:t>
      </w:r>
      <w:r>
        <w:t xml:space="preserve">. </w:t>
      </w:r>
    </w:p>
    <w:p w:rsidR="00644F0A" w:rsidRDefault="00644F0A" w:rsidP="00644F0A">
      <w:pPr>
        <w:pStyle w:val="af4"/>
      </w:pPr>
    </w:p>
    <w:p w:rsidR="00644F0A" w:rsidRDefault="00644F0A" w:rsidP="00644F0A">
      <w:pPr>
        <w:jc w:val="both"/>
        <w:rPr>
          <w:sz w:val="28"/>
          <w:szCs w:val="28"/>
        </w:rPr>
      </w:pPr>
    </w:p>
    <w:p w:rsidR="00644F0A" w:rsidRDefault="00644F0A" w:rsidP="00644F0A">
      <w:pPr>
        <w:jc w:val="both"/>
        <w:rPr>
          <w:sz w:val="28"/>
          <w:szCs w:val="28"/>
        </w:rPr>
      </w:pPr>
    </w:p>
    <w:p w:rsidR="00644F0A" w:rsidRPr="001A6A79" w:rsidRDefault="00644F0A" w:rsidP="00644F0A">
      <w:pPr>
        <w:jc w:val="both"/>
        <w:rPr>
          <w:sz w:val="28"/>
          <w:szCs w:val="28"/>
        </w:rPr>
      </w:pPr>
      <w:r w:rsidRPr="001A6A79">
        <w:rPr>
          <w:sz w:val="28"/>
          <w:szCs w:val="28"/>
        </w:rPr>
        <w:t xml:space="preserve">                 Раздел 5. Потребительский рынок муниципального </w:t>
      </w:r>
    </w:p>
    <w:p w:rsidR="00644F0A" w:rsidRPr="001A6A79" w:rsidRDefault="00644F0A" w:rsidP="00644F0A">
      <w:pPr>
        <w:ind w:right="-207"/>
        <w:jc w:val="center"/>
        <w:rPr>
          <w:sz w:val="28"/>
          <w:szCs w:val="28"/>
        </w:rPr>
      </w:pPr>
      <w:r w:rsidRPr="001A6A79">
        <w:rPr>
          <w:sz w:val="28"/>
          <w:szCs w:val="28"/>
        </w:rPr>
        <w:t>образования</w:t>
      </w:r>
    </w:p>
    <w:p w:rsidR="00644F0A" w:rsidRDefault="00644F0A" w:rsidP="00644F0A">
      <w:pPr>
        <w:ind w:left="7812"/>
        <w:jc w:val="both"/>
        <w:rPr>
          <w:b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72"/>
        <w:gridCol w:w="1028"/>
        <w:gridCol w:w="1080"/>
        <w:gridCol w:w="1312"/>
        <w:gridCol w:w="1260"/>
        <w:gridCol w:w="1260"/>
        <w:gridCol w:w="2340"/>
      </w:tblGrid>
      <w:tr w:rsidR="00644F0A" w:rsidTr="00644F0A">
        <w:tc>
          <w:tcPr>
            <w:tcW w:w="648" w:type="dxa"/>
          </w:tcPr>
          <w:p w:rsidR="00644F0A" w:rsidRDefault="00644F0A" w:rsidP="00644F0A">
            <w:pPr>
              <w:jc w:val="center"/>
            </w:pPr>
            <w:r>
              <w:t>№ п/п</w:t>
            </w:r>
          </w:p>
        </w:tc>
        <w:tc>
          <w:tcPr>
            <w:tcW w:w="1872" w:type="dxa"/>
          </w:tcPr>
          <w:p w:rsidR="00644F0A" w:rsidRDefault="00644F0A" w:rsidP="00644F0A">
            <w:pPr>
              <w:jc w:val="center"/>
            </w:pPr>
            <w:r>
              <w:t>Показатели</w:t>
            </w:r>
          </w:p>
        </w:tc>
        <w:tc>
          <w:tcPr>
            <w:tcW w:w="1028" w:type="dxa"/>
          </w:tcPr>
          <w:p w:rsidR="00644F0A" w:rsidRPr="00163DCE" w:rsidRDefault="00644F0A" w:rsidP="00644F0A">
            <w:pPr>
              <w:jc w:val="center"/>
            </w:pPr>
            <w:r w:rsidRPr="00163DCE">
              <w:rPr>
                <w:sz w:val="22"/>
                <w:szCs w:val="22"/>
              </w:rPr>
              <w:t>Ед. измер.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830EC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63DCE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  <w:p w:rsidR="00644F0A" w:rsidRPr="0090390C" w:rsidRDefault="00644F0A" w:rsidP="00644F0A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312" w:type="dxa"/>
          </w:tcPr>
          <w:p w:rsidR="00644F0A" w:rsidRDefault="00644F0A" w:rsidP="00644F0A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830EC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163DCE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  <w:p w:rsidR="00644F0A" w:rsidRPr="0090390C" w:rsidRDefault="00644F0A" w:rsidP="00644F0A">
            <w:pPr>
              <w:jc w:val="center"/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260" w:type="dxa"/>
          </w:tcPr>
          <w:p w:rsidR="00644F0A" w:rsidRDefault="00830EC3" w:rsidP="00644F0A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="00644F0A">
              <w:rPr>
                <w:sz w:val="22"/>
                <w:szCs w:val="22"/>
              </w:rPr>
              <w:t xml:space="preserve"> г.</w:t>
            </w:r>
          </w:p>
          <w:p w:rsidR="00644F0A" w:rsidRPr="00163DCE" w:rsidRDefault="00644F0A" w:rsidP="00644F0A">
            <w:pPr>
              <w:jc w:val="center"/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830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  <w:p w:rsidR="00644F0A" w:rsidRDefault="00644F0A" w:rsidP="00644F0A">
            <w:pPr>
              <w:jc w:val="center"/>
            </w:pPr>
            <w:r>
              <w:rPr>
                <w:sz w:val="22"/>
                <w:szCs w:val="22"/>
              </w:rPr>
              <w:t>прогноз</w:t>
            </w:r>
          </w:p>
          <w:p w:rsidR="00644F0A" w:rsidRPr="00163DCE" w:rsidRDefault="00644F0A" w:rsidP="00644F0A">
            <w:pPr>
              <w:jc w:val="center"/>
            </w:pPr>
          </w:p>
        </w:tc>
        <w:tc>
          <w:tcPr>
            <w:tcW w:w="2340" w:type="dxa"/>
          </w:tcPr>
          <w:p w:rsidR="00644F0A" w:rsidRDefault="00644F0A" w:rsidP="00644F0A">
            <w:pPr>
              <w:jc w:val="center"/>
            </w:pPr>
            <w:r>
              <w:t>Примечание</w:t>
            </w:r>
          </w:p>
        </w:tc>
      </w:tr>
      <w:tr w:rsidR="00644F0A" w:rsidTr="00644F0A">
        <w:trPr>
          <w:trHeight w:val="192"/>
        </w:trPr>
        <w:tc>
          <w:tcPr>
            <w:tcW w:w="648" w:type="dxa"/>
          </w:tcPr>
          <w:p w:rsidR="00644F0A" w:rsidRDefault="00644F0A" w:rsidP="00644F0A">
            <w:pPr>
              <w:jc w:val="both"/>
            </w:pPr>
            <w:r>
              <w:t>1.</w:t>
            </w: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  <w:r>
              <w:t>1.2.</w:t>
            </w:r>
          </w:p>
        </w:tc>
        <w:tc>
          <w:tcPr>
            <w:tcW w:w="1872" w:type="dxa"/>
          </w:tcPr>
          <w:p w:rsidR="00644F0A" w:rsidRDefault="00644F0A" w:rsidP="00644F0A">
            <w:r w:rsidRPr="001A6A79">
              <w:t>Оборот розничной торговли</w:t>
            </w:r>
            <w:r>
              <w:t xml:space="preserve"> (в ценах соотв. лет) – всего:</w:t>
            </w:r>
          </w:p>
          <w:p w:rsidR="00644F0A" w:rsidRDefault="00644F0A" w:rsidP="00644F0A">
            <w:r>
              <w:t xml:space="preserve">          из  него:</w:t>
            </w:r>
          </w:p>
          <w:p w:rsidR="00644F0A" w:rsidRDefault="00644F0A" w:rsidP="00644F0A">
            <w:r>
              <w:t>Оборот розничной торговли в расчете на душу населения</w:t>
            </w:r>
          </w:p>
        </w:tc>
        <w:tc>
          <w:tcPr>
            <w:tcW w:w="1028" w:type="dxa"/>
          </w:tcPr>
          <w:p w:rsidR="00644F0A" w:rsidRDefault="00644F0A" w:rsidP="00644F0A">
            <w:pPr>
              <w:jc w:val="both"/>
            </w:pPr>
            <w:r>
              <w:t>т. руб.</w:t>
            </w: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  <w:r>
              <w:t>т. руб.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  <w:r>
              <w:t>6000,0</w:t>
            </w:r>
          </w:p>
        </w:tc>
        <w:tc>
          <w:tcPr>
            <w:tcW w:w="1312" w:type="dxa"/>
          </w:tcPr>
          <w:p w:rsidR="00644F0A" w:rsidRDefault="00644F0A" w:rsidP="00644F0A">
            <w:pPr>
              <w:jc w:val="center"/>
            </w:pPr>
            <w:r>
              <w:t>7000,0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7000,0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7000,0</w:t>
            </w:r>
          </w:p>
        </w:tc>
        <w:tc>
          <w:tcPr>
            <w:tcW w:w="2340" w:type="dxa"/>
          </w:tcPr>
          <w:p w:rsidR="00644F0A" w:rsidRDefault="00644F0A" w:rsidP="00644F0A">
            <w:r>
              <w:t>На территории поселения фактически функционирует 3 торговых точек.</w:t>
            </w:r>
          </w:p>
        </w:tc>
      </w:tr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  <w:r>
              <w:t>2.</w:t>
            </w:r>
          </w:p>
        </w:tc>
        <w:tc>
          <w:tcPr>
            <w:tcW w:w="1872" w:type="dxa"/>
          </w:tcPr>
          <w:p w:rsidR="00644F0A" w:rsidRPr="001A6A79" w:rsidRDefault="00644F0A" w:rsidP="00644F0A">
            <w:pPr>
              <w:jc w:val="both"/>
            </w:pPr>
            <w:r w:rsidRPr="001A6A79">
              <w:t>Объем платных услуг населению - всего</w:t>
            </w:r>
          </w:p>
        </w:tc>
        <w:tc>
          <w:tcPr>
            <w:tcW w:w="1028" w:type="dxa"/>
          </w:tcPr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  <w:r>
              <w:t>тыс.руб.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FE4071">
            <w:r>
              <w:t>13</w:t>
            </w:r>
            <w:r w:rsidR="00FE4071">
              <w:t>6</w:t>
            </w:r>
            <w:r>
              <w:t>,</w:t>
            </w:r>
            <w:r w:rsidR="00FE4071">
              <w:t>0</w:t>
            </w:r>
          </w:p>
        </w:tc>
        <w:tc>
          <w:tcPr>
            <w:tcW w:w="1312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137,0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137,0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137,0</w:t>
            </w:r>
          </w:p>
        </w:tc>
        <w:tc>
          <w:tcPr>
            <w:tcW w:w="2340" w:type="dxa"/>
          </w:tcPr>
          <w:p w:rsidR="00644F0A" w:rsidRDefault="00644F0A" w:rsidP="00644F0A">
            <w:pPr>
              <w:jc w:val="both"/>
            </w:pPr>
            <w:r>
              <w:t xml:space="preserve">Индекс физического объема платных услуг населению    </w:t>
            </w:r>
          </w:p>
        </w:tc>
      </w:tr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</w:p>
        </w:tc>
        <w:tc>
          <w:tcPr>
            <w:tcW w:w="1872" w:type="dxa"/>
          </w:tcPr>
          <w:p w:rsidR="00644F0A" w:rsidRPr="007F3B04" w:rsidRDefault="00644F0A" w:rsidP="00644F0A">
            <w:pPr>
              <w:rPr>
                <w:sz w:val="20"/>
                <w:szCs w:val="20"/>
              </w:rPr>
            </w:pPr>
            <w:r w:rsidRPr="007F3B04">
              <w:rPr>
                <w:sz w:val="20"/>
                <w:szCs w:val="20"/>
              </w:rPr>
              <w:t xml:space="preserve">в том числе по видам: </w:t>
            </w:r>
          </w:p>
        </w:tc>
        <w:tc>
          <w:tcPr>
            <w:tcW w:w="1028" w:type="dxa"/>
          </w:tcPr>
          <w:p w:rsidR="00644F0A" w:rsidRDefault="00644F0A" w:rsidP="00644F0A">
            <w:pPr>
              <w:jc w:val="both"/>
            </w:pP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</w:p>
        </w:tc>
        <w:tc>
          <w:tcPr>
            <w:tcW w:w="1312" w:type="dxa"/>
          </w:tcPr>
          <w:p w:rsidR="00644F0A" w:rsidRDefault="00644F0A" w:rsidP="00644F0A">
            <w:pPr>
              <w:jc w:val="center"/>
            </w:pPr>
          </w:p>
        </w:tc>
        <w:tc>
          <w:tcPr>
            <w:tcW w:w="1260" w:type="dxa"/>
          </w:tcPr>
          <w:p w:rsidR="00644F0A" w:rsidRDefault="00644F0A" w:rsidP="00644F0A"/>
        </w:tc>
        <w:tc>
          <w:tcPr>
            <w:tcW w:w="1260" w:type="dxa"/>
          </w:tcPr>
          <w:p w:rsidR="00644F0A" w:rsidRDefault="00644F0A" w:rsidP="00644F0A"/>
        </w:tc>
        <w:tc>
          <w:tcPr>
            <w:tcW w:w="2340" w:type="dxa"/>
          </w:tcPr>
          <w:p w:rsidR="00644F0A" w:rsidRDefault="00644F0A" w:rsidP="00644F0A">
            <w:pPr>
              <w:jc w:val="both"/>
            </w:pPr>
          </w:p>
        </w:tc>
      </w:tr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  <w:r>
              <w:t>2.1.</w:t>
            </w:r>
          </w:p>
        </w:tc>
        <w:tc>
          <w:tcPr>
            <w:tcW w:w="1872" w:type="dxa"/>
          </w:tcPr>
          <w:p w:rsidR="00644F0A" w:rsidRPr="001A6A79" w:rsidRDefault="00644F0A" w:rsidP="00644F0A">
            <w:pPr>
              <w:jc w:val="both"/>
            </w:pPr>
            <w:r w:rsidRPr="001A6A79">
              <w:t>Системы образования</w:t>
            </w:r>
          </w:p>
        </w:tc>
        <w:tc>
          <w:tcPr>
            <w:tcW w:w="1028" w:type="dxa"/>
          </w:tcPr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  <w:r>
              <w:t>тыс.руб</w:t>
            </w:r>
            <w:r>
              <w:lastRenderedPageBreak/>
              <w:t>.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FE4071">
            <w:pPr>
              <w:jc w:val="center"/>
            </w:pPr>
            <w:r>
              <w:t>12</w:t>
            </w:r>
            <w:r w:rsidR="00FE4071">
              <w:t>4</w:t>
            </w:r>
            <w:r>
              <w:t>,</w:t>
            </w:r>
            <w:r w:rsidR="00FE4071">
              <w:t>2</w:t>
            </w:r>
          </w:p>
        </w:tc>
        <w:tc>
          <w:tcPr>
            <w:tcW w:w="1312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FE4071">
            <w:pPr>
              <w:jc w:val="center"/>
            </w:pPr>
            <w:r>
              <w:t>12</w:t>
            </w:r>
            <w:r w:rsidR="00FE4071">
              <w:t>4</w:t>
            </w:r>
            <w:r>
              <w:t>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FE4071">
            <w:pPr>
              <w:jc w:val="center"/>
            </w:pPr>
            <w:r>
              <w:t>12</w:t>
            </w:r>
            <w:r w:rsidR="00FE4071">
              <w:t>4</w:t>
            </w:r>
            <w:r>
              <w:t>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FE4071">
            <w:pPr>
              <w:jc w:val="center"/>
            </w:pPr>
            <w:r>
              <w:t>12</w:t>
            </w:r>
            <w:r w:rsidR="00FE4071">
              <w:t>4</w:t>
            </w:r>
            <w:r>
              <w:t>,0</w:t>
            </w:r>
          </w:p>
        </w:tc>
        <w:tc>
          <w:tcPr>
            <w:tcW w:w="2340" w:type="dxa"/>
          </w:tcPr>
          <w:p w:rsidR="00644F0A" w:rsidRDefault="00644F0A" w:rsidP="00644F0A">
            <w:pPr>
              <w:jc w:val="both"/>
            </w:pPr>
            <w:r>
              <w:t xml:space="preserve">Данные услуги включают в себя </w:t>
            </w:r>
            <w:r>
              <w:lastRenderedPageBreak/>
              <w:t>родительскую плату за детские сады</w:t>
            </w:r>
          </w:p>
        </w:tc>
      </w:tr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  <w:r>
              <w:lastRenderedPageBreak/>
              <w:t>2.2.</w:t>
            </w:r>
          </w:p>
        </w:tc>
        <w:tc>
          <w:tcPr>
            <w:tcW w:w="1872" w:type="dxa"/>
          </w:tcPr>
          <w:p w:rsidR="00644F0A" w:rsidRPr="001A6A79" w:rsidRDefault="00644F0A" w:rsidP="00644F0A">
            <w:pPr>
              <w:jc w:val="both"/>
            </w:pPr>
            <w:r>
              <w:t>Культура</w:t>
            </w:r>
          </w:p>
        </w:tc>
        <w:tc>
          <w:tcPr>
            <w:tcW w:w="1028" w:type="dxa"/>
          </w:tcPr>
          <w:p w:rsidR="00644F0A" w:rsidRDefault="00644F0A" w:rsidP="00644F0A">
            <w:pPr>
              <w:jc w:val="both"/>
            </w:pPr>
            <w:r>
              <w:t>тыс.руб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  <w:r>
              <w:t>8,8</w:t>
            </w:r>
          </w:p>
        </w:tc>
        <w:tc>
          <w:tcPr>
            <w:tcW w:w="1312" w:type="dxa"/>
          </w:tcPr>
          <w:p w:rsidR="00644F0A" w:rsidRDefault="00644F0A" w:rsidP="00644F0A">
            <w:pPr>
              <w:jc w:val="center"/>
            </w:pPr>
            <w:r>
              <w:t>9,0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9,0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9,0</w:t>
            </w:r>
          </w:p>
        </w:tc>
        <w:tc>
          <w:tcPr>
            <w:tcW w:w="2340" w:type="dxa"/>
          </w:tcPr>
          <w:p w:rsidR="00644F0A" w:rsidRDefault="00644F0A" w:rsidP="00644F0A">
            <w:pPr>
              <w:jc w:val="both"/>
            </w:pPr>
            <w:r>
              <w:t>Данные услуги включают в себя плату за мероприятия</w:t>
            </w:r>
          </w:p>
        </w:tc>
      </w:tr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  <w:r>
              <w:t>2.3.</w:t>
            </w:r>
          </w:p>
        </w:tc>
        <w:tc>
          <w:tcPr>
            <w:tcW w:w="1872" w:type="dxa"/>
          </w:tcPr>
          <w:p w:rsidR="00644F0A" w:rsidRDefault="00644F0A" w:rsidP="00644F0A">
            <w:pPr>
              <w:jc w:val="both"/>
            </w:pPr>
            <w:r>
              <w:t>Администрация</w:t>
            </w:r>
          </w:p>
        </w:tc>
        <w:tc>
          <w:tcPr>
            <w:tcW w:w="1028" w:type="dxa"/>
          </w:tcPr>
          <w:p w:rsidR="00644F0A" w:rsidRDefault="00644F0A" w:rsidP="00644F0A">
            <w:pPr>
              <w:jc w:val="both"/>
            </w:pPr>
            <w:r>
              <w:t>тыс.руб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  <w:r>
              <w:t>3,0</w:t>
            </w:r>
          </w:p>
        </w:tc>
        <w:tc>
          <w:tcPr>
            <w:tcW w:w="1312" w:type="dxa"/>
          </w:tcPr>
          <w:p w:rsidR="00644F0A" w:rsidRDefault="00644F0A" w:rsidP="00644F0A">
            <w:pPr>
              <w:jc w:val="center"/>
            </w:pPr>
            <w:r>
              <w:t>3,0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3,0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3,0</w:t>
            </w:r>
          </w:p>
        </w:tc>
        <w:tc>
          <w:tcPr>
            <w:tcW w:w="2340" w:type="dxa"/>
          </w:tcPr>
          <w:p w:rsidR="00644F0A" w:rsidRDefault="00644F0A" w:rsidP="00644F0A">
            <w:pPr>
              <w:jc w:val="both"/>
            </w:pPr>
          </w:p>
        </w:tc>
      </w:tr>
      <w:tr w:rsidR="00644F0A" w:rsidTr="00644F0A">
        <w:tc>
          <w:tcPr>
            <w:tcW w:w="648" w:type="dxa"/>
          </w:tcPr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  <w:r>
              <w:t>2.4.</w:t>
            </w:r>
          </w:p>
        </w:tc>
        <w:tc>
          <w:tcPr>
            <w:tcW w:w="1872" w:type="dxa"/>
          </w:tcPr>
          <w:p w:rsidR="00644F0A" w:rsidRPr="001A6A79" w:rsidRDefault="00644F0A" w:rsidP="00644F0A">
            <w:pPr>
              <w:jc w:val="both"/>
            </w:pPr>
          </w:p>
          <w:p w:rsidR="00644F0A" w:rsidRPr="001A6A79" w:rsidRDefault="00644F0A" w:rsidP="00644F0A">
            <w:pPr>
              <w:jc w:val="both"/>
            </w:pPr>
          </w:p>
          <w:p w:rsidR="00644F0A" w:rsidRPr="001A6A79" w:rsidRDefault="00644F0A" w:rsidP="00644F0A">
            <w:pPr>
              <w:jc w:val="both"/>
            </w:pPr>
            <w:r w:rsidRPr="001A6A79">
              <w:t>Другие</w:t>
            </w:r>
          </w:p>
        </w:tc>
        <w:tc>
          <w:tcPr>
            <w:tcW w:w="1028" w:type="dxa"/>
          </w:tcPr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</w:p>
          <w:p w:rsidR="00644F0A" w:rsidRDefault="00644F0A" w:rsidP="00644F0A">
            <w:pPr>
              <w:jc w:val="both"/>
            </w:pPr>
            <w:r>
              <w:t>тыс.руб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644F0A" w:rsidRDefault="00644F0A" w:rsidP="00644F0A">
            <w:pPr>
              <w:jc w:val="both"/>
            </w:pPr>
            <w:r>
              <w:t>В другие услуги входят:</w:t>
            </w:r>
          </w:p>
          <w:p w:rsidR="00644F0A" w:rsidRDefault="00644F0A" w:rsidP="00644F0A">
            <w:pPr>
              <w:jc w:val="both"/>
            </w:pPr>
            <w:r>
              <w:t>услуги редакции за объявления; предоставление тракторов для вспашки огородов, вывозке дров, сена; аренда помещений</w:t>
            </w:r>
          </w:p>
        </w:tc>
      </w:tr>
    </w:tbl>
    <w:p w:rsidR="00644F0A" w:rsidRDefault="00644F0A" w:rsidP="00644F0A">
      <w:pPr>
        <w:ind w:left="7812"/>
        <w:jc w:val="both"/>
        <w:rPr>
          <w:b/>
        </w:rPr>
      </w:pPr>
    </w:p>
    <w:p w:rsidR="00644F0A" w:rsidRPr="0068324D" w:rsidRDefault="00644F0A" w:rsidP="00644F0A">
      <w:pPr>
        <w:ind w:firstLine="720"/>
        <w:jc w:val="both"/>
        <w:rPr>
          <w:sz w:val="28"/>
          <w:szCs w:val="28"/>
        </w:rPr>
      </w:pPr>
      <w:r w:rsidRPr="0068324D">
        <w:rPr>
          <w:sz w:val="28"/>
          <w:szCs w:val="28"/>
        </w:rPr>
        <w:t>В связи с передачей объектов водоснабжения по концессионному соглашению ремонтно-строительные работы будут проводиться концессионером в рамках  утвержденных инвестиционных программ.</w:t>
      </w:r>
    </w:p>
    <w:p w:rsidR="00644F0A" w:rsidRDefault="00644F0A" w:rsidP="00644F0A">
      <w:pPr>
        <w:ind w:left="7812"/>
        <w:jc w:val="both"/>
        <w:rPr>
          <w:b/>
        </w:rPr>
      </w:pPr>
    </w:p>
    <w:p w:rsidR="00644F0A" w:rsidRDefault="00644F0A" w:rsidP="00644F0A">
      <w:pPr>
        <w:jc w:val="center"/>
        <w:rPr>
          <w:sz w:val="28"/>
          <w:szCs w:val="28"/>
        </w:rPr>
      </w:pPr>
      <w:r w:rsidRPr="001A6A79">
        <w:rPr>
          <w:sz w:val="28"/>
          <w:szCs w:val="28"/>
        </w:rPr>
        <w:t>Раздел 6. Социальная сфера сельского поселения</w:t>
      </w:r>
    </w:p>
    <w:p w:rsidR="00644F0A" w:rsidRPr="001A6A79" w:rsidRDefault="00644F0A" w:rsidP="00644F0A">
      <w:pPr>
        <w:jc w:val="center"/>
        <w:rPr>
          <w:sz w:val="28"/>
          <w:szCs w:val="28"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В  социальной сфере сельского поселения наиболее важными задачами на 2024 год и на плановый период 2025 и 2026 годов по-прежнему останутся: сохранение и улучшение материально-технической базы, и обеспечение функционирования  всех систем социальной сферы сельского поселения.  </w:t>
      </w:r>
    </w:p>
    <w:p w:rsidR="00644F0A" w:rsidRDefault="00644F0A" w:rsidP="00644F0A">
      <w:pPr>
        <w:jc w:val="both"/>
        <w:rPr>
          <w:b/>
        </w:rPr>
      </w:pPr>
    </w:p>
    <w:p w:rsidR="00644F0A" w:rsidRPr="001A6A79" w:rsidRDefault="00644F0A" w:rsidP="00644F0A">
      <w:pPr>
        <w:jc w:val="both"/>
        <w:rPr>
          <w:sz w:val="28"/>
        </w:rPr>
      </w:pPr>
      <w:r w:rsidRPr="001A6A79">
        <w:rPr>
          <w:sz w:val="28"/>
        </w:rPr>
        <w:t xml:space="preserve">                                                          6.1. Образование</w:t>
      </w:r>
    </w:p>
    <w:p w:rsidR="00644F0A" w:rsidRDefault="00644F0A" w:rsidP="00644F0A">
      <w:pPr>
        <w:jc w:val="center"/>
        <w:rPr>
          <w:b/>
          <w:sz w:val="28"/>
        </w:rPr>
      </w:pPr>
    </w:p>
    <w:p w:rsidR="00644F0A" w:rsidRDefault="00644F0A" w:rsidP="00644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 территории Фирстовского </w:t>
      </w:r>
      <w:r w:rsidRPr="00FD3F2C">
        <w:rPr>
          <w:sz w:val="28"/>
          <w:szCs w:val="28"/>
        </w:rPr>
        <w:t xml:space="preserve">сельского поселения имеется </w:t>
      </w:r>
      <w:r>
        <w:rPr>
          <w:sz w:val="28"/>
          <w:szCs w:val="28"/>
        </w:rPr>
        <w:t>2</w:t>
      </w:r>
      <w:r w:rsidRPr="00FD3F2C">
        <w:rPr>
          <w:sz w:val="28"/>
          <w:szCs w:val="28"/>
        </w:rPr>
        <w:t xml:space="preserve"> </w:t>
      </w:r>
      <w:r w:rsidRPr="00FD3F2C">
        <w:rPr>
          <w:b/>
          <w:sz w:val="28"/>
          <w:szCs w:val="28"/>
        </w:rPr>
        <w:t xml:space="preserve"> </w:t>
      </w:r>
      <w:r w:rsidRPr="001A6A79">
        <w:rPr>
          <w:sz w:val="28"/>
          <w:szCs w:val="28"/>
        </w:rPr>
        <w:t>образовательных учреждения</w:t>
      </w:r>
      <w:r>
        <w:rPr>
          <w:sz w:val="28"/>
          <w:szCs w:val="28"/>
        </w:rPr>
        <w:t>: МБОУ Фирстовская</w:t>
      </w:r>
      <w:r w:rsidRPr="00FD3F2C">
        <w:rPr>
          <w:sz w:val="28"/>
          <w:szCs w:val="28"/>
        </w:rPr>
        <w:t xml:space="preserve"> средняя об</w:t>
      </w:r>
      <w:r>
        <w:rPr>
          <w:sz w:val="28"/>
          <w:szCs w:val="28"/>
        </w:rPr>
        <w:t>щеобразовательная школа, и разновозрастная  группа дошкольного образования при МБОУ «Фирстовская СОШ»</w:t>
      </w:r>
      <w:r w:rsidRPr="00FD3F2C">
        <w:rPr>
          <w:sz w:val="28"/>
          <w:szCs w:val="28"/>
        </w:rPr>
        <w:t xml:space="preserve">. </w:t>
      </w:r>
    </w:p>
    <w:p w:rsidR="00644F0A" w:rsidRDefault="00644F0A" w:rsidP="00644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МБОУ Фирстовская  СОШ на 320 учащихся, фактически в школе обучается 3</w:t>
      </w:r>
      <w:r w:rsidR="003D618F">
        <w:rPr>
          <w:sz w:val="28"/>
          <w:szCs w:val="28"/>
        </w:rPr>
        <w:t>1</w:t>
      </w:r>
      <w:r>
        <w:rPr>
          <w:sz w:val="28"/>
          <w:szCs w:val="28"/>
        </w:rPr>
        <w:t xml:space="preserve"> ребёнка, наполняемость классов – </w:t>
      </w:r>
      <w:r w:rsidR="003D618F">
        <w:rPr>
          <w:sz w:val="28"/>
          <w:szCs w:val="28"/>
        </w:rPr>
        <w:t>3</w:t>
      </w:r>
      <w:r w:rsidRPr="00FD3F2C">
        <w:rPr>
          <w:sz w:val="28"/>
          <w:szCs w:val="28"/>
        </w:rPr>
        <w:t xml:space="preserve"> чел. Списочная числен</w:t>
      </w:r>
      <w:r>
        <w:rPr>
          <w:sz w:val="28"/>
          <w:szCs w:val="28"/>
        </w:rPr>
        <w:t xml:space="preserve">ность педагогических работников- </w:t>
      </w:r>
      <w:r w:rsidR="003D618F">
        <w:rPr>
          <w:sz w:val="28"/>
          <w:szCs w:val="28"/>
        </w:rPr>
        <w:t>9</w:t>
      </w:r>
      <w:r>
        <w:rPr>
          <w:sz w:val="28"/>
          <w:szCs w:val="28"/>
        </w:rPr>
        <w:t xml:space="preserve"> и обслуживающего персонала- 1</w:t>
      </w:r>
      <w:r w:rsidR="003D618F">
        <w:rPr>
          <w:sz w:val="28"/>
          <w:szCs w:val="28"/>
        </w:rPr>
        <w:t>1</w:t>
      </w:r>
      <w:r>
        <w:rPr>
          <w:sz w:val="28"/>
          <w:szCs w:val="28"/>
        </w:rPr>
        <w:t>, администрация -1, воспитатель -1, внешних совместителей-</w:t>
      </w:r>
      <w:r w:rsidR="003D618F">
        <w:rPr>
          <w:sz w:val="28"/>
          <w:szCs w:val="28"/>
        </w:rPr>
        <w:t>1</w:t>
      </w:r>
      <w:r>
        <w:rPr>
          <w:sz w:val="28"/>
          <w:szCs w:val="28"/>
        </w:rPr>
        <w:t xml:space="preserve"> в 2023 году.</w:t>
      </w:r>
    </w:p>
    <w:p w:rsidR="00644F0A" w:rsidRDefault="00644F0A" w:rsidP="00644F0A">
      <w:pPr>
        <w:pStyle w:val="aff2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ab/>
      </w:r>
      <w:r>
        <w:rPr>
          <w:bCs/>
          <w:color w:val="333E48"/>
          <w:sz w:val="28"/>
          <w:szCs w:val="28"/>
        </w:rPr>
        <w:t xml:space="preserve"> </w:t>
      </w:r>
      <w:r>
        <w:rPr>
          <w:sz w:val="28"/>
          <w:szCs w:val="28"/>
        </w:rPr>
        <w:t>В рамках программы «Школьный учебник» на 202</w:t>
      </w:r>
      <w:r w:rsidR="003D618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D618F">
        <w:rPr>
          <w:sz w:val="28"/>
          <w:szCs w:val="28"/>
        </w:rPr>
        <w:t>5</w:t>
      </w:r>
      <w:r>
        <w:rPr>
          <w:sz w:val="28"/>
          <w:szCs w:val="28"/>
        </w:rPr>
        <w:t xml:space="preserve">  учебный год школа приобрела  учебной литературы на </w:t>
      </w:r>
      <w:r w:rsidR="003D618F">
        <w:rPr>
          <w:sz w:val="28"/>
          <w:szCs w:val="28"/>
        </w:rPr>
        <w:t>123</w:t>
      </w:r>
      <w:r>
        <w:rPr>
          <w:sz w:val="28"/>
          <w:szCs w:val="28"/>
        </w:rPr>
        <w:t xml:space="preserve">,0 тыс. рублей за счет регионального фонда.   </w:t>
      </w:r>
    </w:p>
    <w:p w:rsidR="00644F0A" w:rsidRDefault="00644F0A" w:rsidP="00644F0A">
      <w:pPr>
        <w:pStyle w:val="af4"/>
      </w:pPr>
      <w:r>
        <w:t xml:space="preserve">          В школе имеется компьютерный класс (4 компьютеров для старших классов и 4 для младших) подключен интернет. Точка роста продолжает свою работу. Усиление предметов и дополнительных программ биология, химия, физика одна техническая программа и 3 научные.  В собственности  приусадебный участок- 010 га., на котором выращивается картофель, овощи для питания детей. Материальная база школы удовлетворительная.  </w:t>
      </w:r>
    </w:p>
    <w:p w:rsidR="00644F0A" w:rsidRDefault="00644F0A" w:rsidP="00644F0A">
      <w:pPr>
        <w:pStyle w:val="af4"/>
      </w:pPr>
      <w:r>
        <w:t xml:space="preserve">           Ежедневно 1</w:t>
      </w:r>
      <w:r w:rsidR="003D618F">
        <w:t>7</w:t>
      </w:r>
      <w:r>
        <w:t xml:space="preserve"> учащихся (5-11 классов) на автобусе «Газель» Фирстовской школы подвозят с д.Баслы- </w:t>
      </w:r>
      <w:r w:rsidR="003D618F">
        <w:t>7</w:t>
      </w:r>
      <w:r>
        <w:t xml:space="preserve"> учеников, а с. Уралы – 4 ученика</w:t>
      </w:r>
      <w:r w:rsidR="003D618F">
        <w:t>, по сети -6</w:t>
      </w:r>
      <w:r>
        <w:t xml:space="preserve"> в школу.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В систему образования также входит </w:t>
      </w:r>
      <w:r w:rsidRPr="001A6A79">
        <w:rPr>
          <w:sz w:val="28"/>
        </w:rPr>
        <w:t>1 разновозрастная  группа дошкольного образования при М</w:t>
      </w:r>
      <w:r>
        <w:rPr>
          <w:sz w:val="28"/>
        </w:rPr>
        <w:t>БОУ «Фирстовская</w:t>
      </w:r>
      <w:r w:rsidRPr="001A6A79">
        <w:rPr>
          <w:sz w:val="28"/>
        </w:rPr>
        <w:t xml:space="preserve"> СОШ</w:t>
      </w:r>
      <w:r>
        <w:rPr>
          <w:sz w:val="28"/>
        </w:rPr>
        <w:t>»</w:t>
      </w:r>
      <w:r>
        <w:rPr>
          <w:b/>
          <w:sz w:val="28"/>
        </w:rPr>
        <w:t xml:space="preserve"> </w:t>
      </w:r>
      <w:r>
        <w:rPr>
          <w:sz w:val="28"/>
        </w:rPr>
        <w:t xml:space="preserve"> на 15 мест, фактически посещает </w:t>
      </w:r>
      <w:r w:rsidR="003D618F"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детей, функционирует 1 группа, педагогических работников – 1 человек, 1 человек -обслуживающий персонал. Материальная база разновозрастного дошкольного образования  удовлетворительная. Закрытия и сокращения числа групп в дальнейшем не ожидается.  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644F0A" w:rsidRDefault="00644F0A" w:rsidP="00644F0A">
      <w:pPr>
        <w:pStyle w:val="af4"/>
      </w:pPr>
      <w:r>
        <w:t xml:space="preserve"> На территории Фирстовского сельского поселения находится детский оздоровительный лагерь «Тайга». Лагерь рассчитан на 80 мест.</w:t>
      </w:r>
    </w:p>
    <w:p w:rsidR="00644F0A" w:rsidRDefault="00644F0A" w:rsidP="00644F0A">
      <w:pPr>
        <w:pStyle w:val="af4"/>
      </w:pPr>
      <w:r>
        <w:t xml:space="preserve">   Оздоровление </w:t>
      </w:r>
      <w:r w:rsidRPr="00F24D29">
        <w:rPr>
          <w:szCs w:val="28"/>
        </w:rPr>
        <w:t xml:space="preserve">детей </w:t>
      </w:r>
      <w:r>
        <w:rPr>
          <w:szCs w:val="28"/>
        </w:rPr>
        <w:t>в 202</w:t>
      </w:r>
      <w:r w:rsidR="003D618F">
        <w:rPr>
          <w:szCs w:val="28"/>
        </w:rPr>
        <w:t>4</w:t>
      </w:r>
      <w:r>
        <w:rPr>
          <w:szCs w:val="28"/>
        </w:rPr>
        <w:t xml:space="preserve"> году проходило в две смены</w:t>
      </w:r>
      <w:r>
        <w:t>. Первая смена 6</w:t>
      </w:r>
      <w:r w:rsidR="003D618F">
        <w:t>2</w:t>
      </w:r>
      <w:r>
        <w:t xml:space="preserve"> детей вторая 4</w:t>
      </w:r>
      <w:r w:rsidR="003D618F">
        <w:t>0</w:t>
      </w:r>
      <w:r>
        <w:t xml:space="preserve"> детей.</w:t>
      </w:r>
    </w:p>
    <w:p w:rsidR="00644F0A" w:rsidRDefault="00644F0A" w:rsidP="00644F0A">
      <w:pPr>
        <w:pStyle w:val="af4"/>
      </w:pPr>
      <w:r>
        <w:t xml:space="preserve">    </w:t>
      </w:r>
    </w:p>
    <w:p w:rsidR="00644F0A" w:rsidRPr="003243C8" w:rsidRDefault="00644F0A" w:rsidP="00644F0A">
      <w:pPr>
        <w:rPr>
          <w:sz w:val="28"/>
        </w:rPr>
      </w:pPr>
      <w:r w:rsidRPr="003243C8">
        <w:rPr>
          <w:sz w:val="28"/>
        </w:rPr>
        <w:t xml:space="preserve">                                                           6.2. Культура.</w:t>
      </w:r>
      <w:r>
        <w:rPr>
          <w:sz w:val="28"/>
        </w:rPr>
        <w:t xml:space="preserve">  </w:t>
      </w:r>
    </w:p>
    <w:p w:rsidR="00644F0A" w:rsidRDefault="00644F0A" w:rsidP="00644F0A">
      <w:pPr>
        <w:jc w:val="center"/>
        <w:rPr>
          <w:b/>
          <w:sz w:val="28"/>
        </w:rPr>
      </w:pPr>
    </w:p>
    <w:p w:rsidR="00644F0A" w:rsidRDefault="00644F0A" w:rsidP="00644F0A">
      <w:pPr>
        <w:pStyle w:val="af4"/>
      </w:pPr>
      <w:r>
        <w:t xml:space="preserve">    </w:t>
      </w:r>
      <w:r>
        <w:tab/>
        <w:t xml:space="preserve"> На территории Фирстовского сельского поселения расположено 2 учреждения культуры:  Фирстовский СДК на 55 мест, количество штатных единиц – 3 человека, а так же сезонные рабочие (кочегары) – 3 человека.    Сумма платных услуг оказанных учреждениями культуры сельского поселения в 202</w:t>
      </w:r>
      <w:r w:rsidR="003D618F">
        <w:t>4</w:t>
      </w:r>
      <w:r>
        <w:t xml:space="preserve"> году составила  -</w:t>
      </w:r>
      <w:r w:rsidR="003D618F">
        <w:t>8,8</w:t>
      </w:r>
      <w:r>
        <w:t xml:space="preserve"> тыс. рублей, </w:t>
      </w:r>
      <w:r w:rsidR="003D618F">
        <w:t>и</w:t>
      </w:r>
      <w:r>
        <w:t xml:space="preserve"> прогноз на 202</w:t>
      </w:r>
      <w:r w:rsidR="003D618F">
        <w:t>5</w:t>
      </w:r>
      <w:r>
        <w:t xml:space="preserve"> г. –  </w:t>
      </w:r>
      <w:r w:rsidR="003D618F">
        <w:t>8,5</w:t>
      </w:r>
      <w:r>
        <w:t>,0 тыс. рублей; и на плановый период 202</w:t>
      </w:r>
      <w:r w:rsidR="003D618F">
        <w:t>6</w:t>
      </w:r>
      <w:r>
        <w:t xml:space="preserve"> и 202</w:t>
      </w:r>
      <w:r w:rsidR="003D618F">
        <w:t>7</w:t>
      </w:r>
      <w:r>
        <w:t xml:space="preserve"> годов – </w:t>
      </w:r>
      <w:r w:rsidR="003D618F">
        <w:t>8,5</w:t>
      </w:r>
      <w:r>
        <w:t xml:space="preserve"> тыс.рублей и </w:t>
      </w:r>
      <w:r w:rsidR="003D618F">
        <w:t>8,</w:t>
      </w:r>
      <w:r>
        <w:t>5 тыс.рублей соответственно.</w:t>
      </w:r>
      <w:r w:rsidRPr="00440AE5">
        <w:t xml:space="preserve"> </w:t>
      </w:r>
      <w:r>
        <w:t>Количество клубных формирований в 202</w:t>
      </w:r>
      <w:r w:rsidR="003D618F">
        <w:t>4</w:t>
      </w:r>
      <w:r>
        <w:t xml:space="preserve"> г. – 6, число участников формирований- 20 чел. Оценка работы клубных формирований в 202</w:t>
      </w:r>
      <w:r w:rsidR="003D618F">
        <w:t>4</w:t>
      </w:r>
      <w:r>
        <w:t xml:space="preserve"> году  по всем показателям   остаётся на уровне 202</w:t>
      </w:r>
      <w:r w:rsidR="003D618F">
        <w:t>3</w:t>
      </w:r>
      <w:r>
        <w:t xml:space="preserve"> года. Прогноз на 202</w:t>
      </w:r>
      <w:r w:rsidR="003D618F">
        <w:t>5</w:t>
      </w:r>
      <w:r>
        <w:t xml:space="preserve"> год клубных формирований  –  6, количество посещающих – 20 человек.</w:t>
      </w:r>
      <w:r w:rsidRPr="00440AE5">
        <w:t xml:space="preserve"> </w:t>
      </w:r>
      <w:r>
        <w:t>При Фирстовском Доме Культуры имеется ансамбль «Сударушки» в составе 5 человек. Имеется детский танцевальный кружок.</w:t>
      </w:r>
      <w:r w:rsidRPr="004E31EA">
        <w:t xml:space="preserve"> </w:t>
      </w:r>
    </w:p>
    <w:p w:rsidR="00644F0A" w:rsidRDefault="00644F0A" w:rsidP="00644F0A">
      <w:pPr>
        <w:pStyle w:val="af4"/>
        <w:ind w:firstLine="708"/>
      </w:pPr>
      <w:r>
        <w:t xml:space="preserve">Библиотека с книжным фондом –10638 экземпляров книг, количество читателей – 295 человек, посещений в год – 4814, штатных единиц – 1 человек.  </w:t>
      </w:r>
    </w:p>
    <w:p w:rsidR="00644F0A" w:rsidRDefault="00644F0A" w:rsidP="00644F0A">
      <w:pPr>
        <w:pStyle w:val="af4"/>
        <w:ind w:firstLine="708"/>
      </w:pPr>
      <w:r>
        <w:t xml:space="preserve"> Баслинский СК на 30 мест, штатных единиц – 1 человека,</w:t>
      </w:r>
      <w:r w:rsidRPr="004E31EA">
        <w:t xml:space="preserve"> </w:t>
      </w:r>
      <w:r>
        <w:t>а так же сезонные рабочие (кочегары) – 2 человека. Платные услуги составили сумму-2620 руб. Прогноз на 202</w:t>
      </w:r>
      <w:r w:rsidR="003D618F">
        <w:t>5</w:t>
      </w:r>
      <w:r>
        <w:t>,202</w:t>
      </w:r>
      <w:r w:rsidR="003D618F">
        <w:t>6,2027</w:t>
      </w:r>
      <w:r>
        <w:t>г. остается на этом же уровне. В Баслинском клубе существует ансамбль «Надежда» в составе 8 человек.</w:t>
      </w:r>
      <w:r w:rsidRPr="00440AE5">
        <w:t xml:space="preserve"> </w:t>
      </w:r>
      <w:r>
        <w:t>Количество клубных формирований в 202</w:t>
      </w:r>
      <w:r w:rsidR="003D618F">
        <w:t>4</w:t>
      </w:r>
      <w:r>
        <w:t xml:space="preserve"> г. –4 , их посещало 15 чел. Оценка работы клубных формирований в 202</w:t>
      </w:r>
      <w:r w:rsidR="003D618F">
        <w:t>4</w:t>
      </w:r>
      <w:r>
        <w:t xml:space="preserve"> году  по всем показателям   остаётся на уровне 202</w:t>
      </w:r>
      <w:r w:rsidR="003D618F">
        <w:t>3</w:t>
      </w:r>
      <w:r>
        <w:t xml:space="preserve"> года. Прогноз на 202</w:t>
      </w:r>
      <w:r w:rsidR="003D618F">
        <w:t>5</w:t>
      </w:r>
      <w:r>
        <w:t xml:space="preserve"> год клубных формирований  – 3, количество посещающих – 15 человек.</w:t>
      </w:r>
    </w:p>
    <w:p w:rsidR="00644F0A" w:rsidRDefault="00644F0A" w:rsidP="00644F0A">
      <w:pPr>
        <w:pStyle w:val="af4"/>
        <w:ind w:firstLine="708"/>
      </w:pPr>
      <w:r>
        <w:t xml:space="preserve">Баслинская библиотека с книжным фондом –2997 экземпляров книг, количество читателей – 90 человек, посещений в год – 1179, штатных единиц – 1. </w:t>
      </w:r>
    </w:p>
    <w:p w:rsidR="00644F0A" w:rsidRDefault="00644F0A" w:rsidP="00644F0A">
      <w:pPr>
        <w:pStyle w:val="af4"/>
        <w:ind w:firstLine="708"/>
      </w:pPr>
      <w:r>
        <w:t xml:space="preserve"> Состояние клубных учреждений – не удовлетворительное.  </w:t>
      </w:r>
    </w:p>
    <w:p w:rsidR="00644F0A" w:rsidRDefault="00644F0A" w:rsidP="00644F0A">
      <w:pPr>
        <w:pStyle w:val="af4"/>
      </w:pPr>
      <w:r>
        <w:t xml:space="preserve">       </w:t>
      </w:r>
    </w:p>
    <w:p w:rsidR="00644F0A" w:rsidRDefault="00644F0A" w:rsidP="00644F0A">
      <w:pPr>
        <w:pStyle w:val="af4"/>
      </w:pPr>
      <w:r>
        <w:t xml:space="preserve"> </w:t>
      </w:r>
    </w:p>
    <w:p w:rsidR="00644F0A" w:rsidRDefault="00644F0A" w:rsidP="00644F0A">
      <w:pPr>
        <w:pStyle w:val="af4"/>
      </w:pPr>
      <w:r>
        <w:t xml:space="preserve">     Основными направлениями в деятельности учреждений культуры поселения следующее:</w:t>
      </w:r>
    </w:p>
    <w:p w:rsidR="00644F0A" w:rsidRDefault="00644F0A" w:rsidP="00644F0A">
      <w:pPr>
        <w:pStyle w:val="af4"/>
      </w:pPr>
      <w:r>
        <w:t>- сохранение духовных и культурно-исторических ценностей;</w:t>
      </w:r>
    </w:p>
    <w:p w:rsidR="00644F0A" w:rsidRDefault="00644F0A" w:rsidP="00644F0A">
      <w:pPr>
        <w:pStyle w:val="af4"/>
      </w:pPr>
      <w:r>
        <w:t>- обеспечение реального доступа населения к ним;</w:t>
      </w:r>
    </w:p>
    <w:p w:rsidR="00644F0A" w:rsidRPr="00FC5F10" w:rsidRDefault="00644F0A" w:rsidP="00644F0A">
      <w:pPr>
        <w:jc w:val="both"/>
        <w:rPr>
          <w:sz w:val="28"/>
          <w:szCs w:val="28"/>
        </w:rPr>
      </w:pPr>
      <w:r w:rsidRPr="00FC5F10">
        <w:rPr>
          <w:sz w:val="28"/>
          <w:szCs w:val="28"/>
        </w:rPr>
        <w:t xml:space="preserve">-совершенствование культурной жизни сельского поселения.    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44F0A" w:rsidRPr="003243C8" w:rsidRDefault="00644F0A" w:rsidP="00644F0A">
      <w:pPr>
        <w:jc w:val="center"/>
        <w:rPr>
          <w:sz w:val="28"/>
        </w:rPr>
      </w:pPr>
      <w:r w:rsidRPr="003243C8">
        <w:rPr>
          <w:sz w:val="28"/>
        </w:rPr>
        <w:t>6.3. Здравоохранение.</w:t>
      </w:r>
    </w:p>
    <w:p w:rsidR="00644F0A" w:rsidRDefault="00644F0A" w:rsidP="00644F0A">
      <w:pPr>
        <w:jc w:val="center"/>
        <w:rPr>
          <w:b/>
          <w:sz w:val="28"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Сеть учреждений здравоохранения Фирстовского сельского поселения состоит из 2-х ФАПов на 20 посещений в смену, в них работает </w:t>
      </w:r>
      <w:r w:rsidR="005523A7">
        <w:rPr>
          <w:sz w:val="28"/>
        </w:rPr>
        <w:t xml:space="preserve">3 </w:t>
      </w:r>
      <w:r>
        <w:rPr>
          <w:sz w:val="28"/>
        </w:rPr>
        <w:t>человек</w:t>
      </w:r>
      <w:r w:rsidR="005523A7">
        <w:rPr>
          <w:sz w:val="28"/>
        </w:rPr>
        <w:t xml:space="preserve">а в с. Фирстово и 1 в </w:t>
      </w:r>
      <w:r w:rsidR="005523A7">
        <w:rPr>
          <w:sz w:val="28"/>
        </w:rPr>
        <w:lastRenderedPageBreak/>
        <w:t>д. Баслы</w:t>
      </w:r>
      <w:r>
        <w:rPr>
          <w:sz w:val="28"/>
        </w:rPr>
        <w:t>, посещений в год –7</w:t>
      </w:r>
      <w:r w:rsidR="005523A7">
        <w:rPr>
          <w:sz w:val="28"/>
        </w:rPr>
        <w:t>0</w:t>
      </w:r>
      <w:r>
        <w:rPr>
          <w:sz w:val="28"/>
        </w:rPr>
        <w:t>1 . закреплен</w:t>
      </w:r>
      <w:r w:rsidR="005523A7">
        <w:rPr>
          <w:sz w:val="28"/>
        </w:rPr>
        <w:t>ы 2 автомобиля</w:t>
      </w:r>
      <w:r>
        <w:rPr>
          <w:sz w:val="28"/>
        </w:rPr>
        <w:t xml:space="preserve"> марки УАЗ</w:t>
      </w:r>
      <w:r w:rsidR="005523A7">
        <w:rPr>
          <w:sz w:val="28"/>
        </w:rPr>
        <w:t xml:space="preserve"> и лада «Гранта»</w:t>
      </w:r>
      <w:r>
        <w:rPr>
          <w:sz w:val="28"/>
        </w:rPr>
        <w:t xml:space="preserve">. </w:t>
      </w:r>
      <w:r w:rsidR="003D618F">
        <w:rPr>
          <w:sz w:val="28"/>
        </w:rPr>
        <w:t>Жизненно необходимые препараты находятся в полном объеме.</w:t>
      </w:r>
      <w:r>
        <w:rPr>
          <w:sz w:val="28"/>
        </w:rPr>
        <w:t xml:space="preserve">  </w:t>
      </w:r>
    </w:p>
    <w:p w:rsidR="00644F0A" w:rsidRDefault="00644F0A" w:rsidP="00644F0A">
      <w:pPr>
        <w:rPr>
          <w:sz w:val="28"/>
        </w:rPr>
      </w:pPr>
      <w:r w:rsidRPr="003243C8">
        <w:rPr>
          <w:sz w:val="28"/>
        </w:rPr>
        <w:t xml:space="preserve">                                                </w:t>
      </w:r>
    </w:p>
    <w:p w:rsidR="00644F0A" w:rsidRPr="003243C8" w:rsidRDefault="00644F0A" w:rsidP="00644F0A">
      <w:pPr>
        <w:jc w:val="center"/>
        <w:rPr>
          <w:sz w:val="28"/>
        </w:rPr>
      </w:pPr>
      <w:r w:rsidRPr="003243C8">
        <w:rPr>
          <w:sz w:val="28"/>
        </w:rPr>
        <w:t>6.4. Социальная защита</w:t>
      </w:r>
    </w:p>
    <w:p w:rsidR="00644F0A" w:rsidRPr="003243C8" w:rsidRDefault="00644F0A" w:rsidP="00644F0A">
      <w:pPr>
        <w:jc w:val="center"/>
        <w:rPr>
          <w:sz w:val="28"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D51E99">
        <w:rPr>
          <w:sz w:val="28"/>
        </w:rPr>
        <w:t xml:space="preserve">Стратегической целью </w:t>
      </w:r>
      <w:r>
        <w:rPr>
          <w:sz w:val="28"/>
        </w:rPr>
        <w:t>социальной защиты населения сельского поселения является обеспечение достойного жизненного уровня населения, стабильности и социальной безопасности.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Оказание государственной социальной помощи – один из основных инструментов проведения эффективной социальной политики муниципальной власти. В основу деятельности органов социальной защиты населения по социальной поддержке малоимущих граждан положен принцип адресной направленности.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Количество  получателей, подтвердивших право на получение ежемесячного государственного </w:t>
      </w:r>
      <w:r w:rsidRPr="00C341B4">
        <w:rPr>
          <w:sz w:val="28"/>
        </w:rPr>
        <w:t>пособия на детей</w:t>
      </w:r>
      <w:r>
        <w:rPr>
          <w:sz w:val="28"/>
        </w:rPr>
        <w:t>, составило 80 семей.</w:t>
      </w:r>
      <w:r w:rsidRPr="00BB3D10">
        <w:rPr>
          <w:sz w:val="28"/>
        </w:rPr>
        <w:t xml:space="preserve"> </w:t>
      </w:r>
      <w:r>
        <w:rPr>
          <w:sz w:val="28"/>
        </w:rPr>
        <w:t xml:space="preserve">В настоящее время детское пособие выплачивается ежемесячно, задолженности по выплатам нет.                                                                                                   </w:t>
      </w:r>
    </w:p>
    <w:p w:rsidR="00644F0A" w:rsidRDefault="00644F0A" w:rsidP="00644F0A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Количество пенсионеров по сельскому поселению – </w:t>
      </w:r>
      <w:r w:rsidR="003D618F">
        <w:rPr>
          <w:sz w:val="28"/>
        </w:rPr>
        <w:t>97</w:t>
      </w:r>
      <w:r>
        <w:rPr>
          <w:sz w:val="28"/>
        </w:rPr>
        <w:t xml:space="preserve"> человек,  инвалидов – 16 человека, тружеников тыла – 1 человек,  ветеранов труда – 9 человек,</w:t>
      </w:r>
      <w:r w:rsidRPr="00BB3D10">
        <w:rPr>
          <w:sz w:val="28"/>
        </w:rPr>
        <w:t xml:space="preserve"> </w:t>
      </w:r>
      <w:r>
        <w:rPr>
          <w:sz w:val="28"/>
        </w:rPr>
        <w:t xml:space="preserve">многодетных семей – 3.                       </w:t>
      </w:r>
    </w:p>
    <w:p w:rsidR="00644F0A" w:rsidRDefault="00644F0A" w:rsidP="00644F0A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По прежнему самой востребованной формой социального обслуживания остаётся - </w:t>
      </w:r>
      <w:r w:rsidRPr="00754A78">
        <w:rPr>
          <w:sz w:val="28"/>
        </w:rPr>
        <w:t>обслуживание на дому</w:t>
      </w:r>
      <w:r>
        <w:rPr>
          <w:sz w:val="28"/>
        </w:rPr>
        <w:t>.  По состоянию на 01.1</w:t>
      </w:r>
      <w:r w:rsidR="00144291">
        <w:rPr>
          <w:sz w:val="28"/>
        </w:rPr>
        <w:t>0</w:t>
      </w:r>
      <w:r>
        <w:rPr>
          <w:sz w:val="28"/>
        </w:rPr>
        <w:t>.202</w:t>
      </w:r>
      <w:r w:rsidR="00144291">
        <w:rPr>
          <w:sz w:val="28"/>
        </w:rPr>
        <w:t>4</w:t>
      </w:r>
      <w:r>
        <w:rPr>
          <w:sz w:val="28"/>
        </w:rPr>
        <w:t xml:space="preserve"> г. обслуживающего персонала на дому - 3 человека. </w:t>
      </w:r>
    </w:p>
    <w:p w:rsidR="00644F0A" w:rsidRDefault="00644F0A" w:rsidP="00644F0A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В условиях устойчивого старения, самостоятельно обслуживать себя является проблемой. Поэтому ежегодно наблюдается увеличение количества обслуживаемых на дому.</w:t>
      </w:r>
    </w:p>
    <w:p w:rsidR="00644F0A" w:rsidRDefault="00644F0A" w:rsidP="00644F0A">
      <w:pPr>
        <w:ind w:firstLine="540"/>
        <w:jc w:val="both"/>
        <w:rPr>
          <w:sz w:val="28"/>
        </w:rPr>
      </w:pPr>
      <w:r>
        <w:rPr>
          <w:sz w:val="28"/>
        </w:rPr>
        <w:t>В 202</w:t>
      </w:r>
      <w:r w:rsidR="00144291">
        <w:rPr>
          <w:sz w:val="28"/>
        </w:rPr>
        <w:t>4</w:t>
      </w:r>
      <w:r>
        <w:rPr>
          <w:sz w:val="28"/>
        </w:rPr>
        <w:t xml:space="preserve"> году по Фирстовскому сельскому поселению 2семьи  получили </w:t>
      </w:r>
      <w:r w:rsidRPr="00754A78">
        <w:rPr>
          <w:sz w:val="28"/>
        </w:rPr>
        <w:t>субсидии</w:t>
      </w:r>
      <w:r>
        <w:rPr>
          <w:sz w:val="28"/>
        </w:rPr>
        <w:t xml:space="preserve">, а льготников мер социальной поддержки  на твердое топливо, оплату жилья и коммунальные услуги </w:t>
      </w:r>
      <w:r w:rsidR="00144291">
        <w:rPr>
          <w:sz w:val="28"/>
        </w:rPr>
        <w:t>52</w:t>
      </w:r>
      <w:r>
        <w:rPr>
          <w:sz w:val="28"/>
        </w:rPr>
        <w:t xml:space="preserve"> человек</w:t>
      </w:r>
      <w:r w:rsidR="00144291">
        <w:rPr>
          <w:sz w:val="28"/>
        </w:rPr>
        <w:t>а</w:t>
      </w:r>
      <w:r>
        <w:rPr>
          <w:sz w:val="28"/>
        </w:rPr>
        <w:t xml:space="preserve">. </w:t>
      </w:r>
    </w:p>
    <w:p w:rsidR="00644F0A" w:rsidRDefault="00644F0A" w:rsidP="00644F0A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Анализируя данные по предоставлению мер социальной поддержки в сельском поселении, можно наблюдать тенденцию к увеличению числа человек, воспользовавшихся своим правом. Рост числа семей, обратившихся за назначением социальной поддержки, связан с повышением тарифов на жилищно-коммунальные услуги, с работой центра по информированию населения по вопросам предоставления жилищных субсидий, а так же в связи с решением вопроса  по предоставлению субсидий на твердое топливо. </w:t>
      </w:r>
    </w:p>
    <w:p w:rsidR="00644F0A" w:rsidRDefault="00644F0A" w:rsidP="00644F0A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644F0A" w:rsidRDefault="00644F0A" w:rsidP="00644F0A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6.5. БУ ПСС пост Фирстово.</w:t>
      </w:r>
    </w:p>
    <w:p w:rsidR="00644F0A" w:rsidRDefault="00644F0A" w:rsidP="00644F0A">
      <w:pPr>
        <w:pStyle w:val="aff2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>
        <w:rPr>
          <w:sz w:val="28"/>
        </w:rPr>
        <w:t>Бюджетное учреждение «Пожарно - спасательная служба Омской области» Тевризское отделение пост Фирстово.</w:t>
      </w:r>
    </w:p>
    <w:p w:rsidR="00644F0A" w:rsidRDefault="00644F0A" w:rsidP="00644F0A">
      <w:pPr>
        <w:pStyle w:val="aff2"/>
        <w:shd w:val="clear" w:color="auto" w:fill="FFFFFF"/>
        <w:spacing w:before="225" w:beforeAutospacing="0" w:line="288" w:lineRule="atLeast"/>
        <w:ind w:left="285" w:right="525" w:firstLine="423"/>
        <w:jc w:val="both"/>
        <w:rPr>
          <w:rFonts w:ascii="Arial" w:hAnsi="Arial" w:cs="Arial"/>
          <w:color w:val="333333"/>
          <w:shd w:val="clear" w:color="auto" w:fill="FFFFFF"/>
        </w:rPr>
      </w:pPr>
      <w:r w:rsidRPr="00BC052C">
        <w:rPr>
          <w:sz w:val="28"/>
          <w:szCs w:val="28"/>
        </w:rPr>
        <w:t>Наиболее значимым элементом системы обеспечения пожарной безопасности является пожарная охрана</w:t>
      </w:r>
      <w:r>
        <w:rPr>
          <w:sz w:val="28"/>
          <w:szCs w:val="28"/>
        </w:rPr>
        <w:t xml:space="preserve"> </w:t>
      </w:r>
      <w:r w:rsidRPr="00BC052C">
        <w:rPr>
          <w:i/>
          <w:iCs/>
          <w:sz w:val="28"/>
          <w:szCs w:val="28"/>
        </w:rPr>
        <w:t> </w:t>
      </w:r>
      <w:r w:rsidRPr="00BC052C">
        <w:rPr>
          <w:sz w:val="28"/>
          <w:szCs w:val="28"/>
        </w:rPr>
        <w:t>—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  <w:r w:rsidRPr="00BC052C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644F0A" w:rsidRDefault="00644F0A" w:rsidP="00644F0A">
      <w:pPr>
        <w:pStyle w:val="aff2"/>
        <w:shd w:val="clear" w:color="auto" w:fill="FFFFFF"/>
        <w:spacing w:before="225" w:beforeAutospacing="0" w:line="288" w:lineRule="atLeast"/>
        <w:ind w:left="285" w:right="525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 xml:space="preserve">     </w:t>
      </w:r>
      <w:r w:rsidRPr="00BC052C">
        <w:rPr>
          <w:sz w:val="28"/>
          <w:szCs w:val="28"/>
          <w:shd w:val="clear" w:color="auto" w:fill="FFFFFF"/>
        </w:rPr>
        <w:t>Основными </w:t>
      </w:r>
      <w:r w:rsidRPr="00BC052C">
        <w:rPr>
          <w:bCs/>
          <w:sz w:val="28"/>
          <w:szCs w:val="28"/>
          <w:shd w:val="clear" w:color="auto" w:fill="FFFFFF"/>
        </w:rPr>
        <w:t>задачами</w:t>
      </w:r>
      <w:r w:rsidRPr="00BC052C">
        <w:rPr>
          <w:sz w:val="28"/>
          <w:szCs w:val="28"/>
          <w:shd w:val="clear" w:color="auto" w:fill="FFFFFF"/>
        </w:rPr>
        <w:t> </w:t>
      </w:r>
      <w:r w:rsidRPr="00BC052C">
        <w:rPr>
          <w:bCs/>
          <w:sz w:val="28"/>
          <w:szCs w:val="28"/>
          <w:shd w:val="clear" w:color="auto" w:fill="FFFFFF"/>
        </w:rPr>
        <w:t>пожарной</w:t>
      </w:r>
      <w:r w:rsidRPr="00BC052C">
        <w:rPr>
          <w:sz w:val="28"/>
          <w:szCs w:val="28"/>
          <w:shd w:val="clear" w:color="auto" w:fill="FFFFFF"/>
        </w:rPr>
        <w:t> </w:t>
      </w:r>
      <w:r w:rsidRPr="00BC052C">
        <w:rPr>
          <w:bCs/>
          <w:sz w:val="28"/>
          <w:szCs w:val="28"/>
          <w:shd w:val="clear" w:color="auto" w:fill="FFFFFF"/>
        </w:rPr>
        <w:t>охраны</w:t>
      </w:r>
      <w:r w:rsidRPr="00BC052C">
        <w:rPr>
          <w:sz w:val="28"/>
          <w:szCs w:val="28"/>
          <w:shd w:val="clear" w:color="auto" w:fill="FFFFFF"/>
        </w:rPr>
        <w:t> являются: организация и осуществление профилактики пожаров; спасение людей и имущества при пожарах, оказание первой помощи</w:t>
      </w:r>
      <w:r>
        <w:rPr>
          <w:sz w:val="28"/>
          <w:szCs w:val="28"/>
          <w:shd w:val="clear" w:color="auto" w:fill="FFFFFF"/>
        </w:rPr>
        <w:t xml:space="preserve">. На территории сельского поселения функционирует пост Фирстово. Водителей </w:t>
      </w:r>
      <w:r w:rsidR="00144291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человек. Обслуживает пост 5 деревень. На балансе имеется ЗИЛ -131 с годовым бензином 400 литров. Машина находится в удовлетворительном состоянии.</w:t>
      </w:r>
    </w:p>
    <w:p w:rsidR="00644F0A" w:rsidRDefault="00644F0A" w:rsidP="00963218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</w:t>
      </w:r>
      <w:r w:rsidR="00144291">
        <w:rPr>
          <w:sz w:val="28"/>
          <w:szCs w:val="28"/>
        </w:rPr>
        <w:t xml:space="preserve"> </w:t>
      </w:r>
    </w:p>
    <w:p w:rsidR="00644F0A" w:rsidRDefault="00644F0A" w:rsidP="00644F0A">
      <w:pPr>
        <w:jc w:val="center"/>
        <w:rPr>
          <w:sz w:val="28"/>
          <w:szCs w:val="28"/>
        </w:rPr>
      </w:pPr>
      <w:r w:rsidRPr="003243C8">
        <w:rPr>
          <w:sz w:val="28"/>
          <w:szCs w:val="28"/>
        </w:rPr>
        <w:t>Раздел 8. Рынок труда муниципального образования</w:t>
      </w:r>
    </w:p>
    <w:p w:rsidR="00644F0A" w:rsidRPr="003243C8" w:rsidRDefault="00644F0A" w:rsidP="00644F0A">
      <w:pPr>
        <w:jc w:val="center"/>
        <w:rPr>
          <w:sz w:val="28"/>
          <w:szCs w:val="28"/>
        </w:rPr>
      </w:pPr>
    </w:p>
    <w:p w:rsidR="00644F0A" w:rsidRDefault="00644F0A" w:rsidP="00644F0A">
      <w:pPr>
        <w:tabs>
          <w:tab w:val="left" w:pos="540"/>
        </w:tabs>
        <w:jc w:val="both"/>
        <w:rPr>
          <w:sz w:val="28"/>
        </w:rPr>
      </w:pPr>
      <w:r>
        <w:rPr>
          <w:b/>
          <w:i/>
          <w:sz w:val="36"/>
        </w:rPr>
        <w:t xml:space="preserve">      </w:t>
      </w:r>
      <w:r>
        <w:rPr>
          <w:sz w:val="28"/>
        </w:rPr>
        <w:t>В 2023 году, как и в предыдущие годы одной из основных проблем населения сельского поселения будет оставаться безработица. В 2023 году из 252 человек экономически активного населения в экономике  было занято  187 человек. Уровень общей безработицы к экономически активному населению составляет 36,8 %, уровень регистрируемой безработицы составит 2 %.</w:t>
      </w:r>
    </w:p>
    <w:p w:rsidR="00644F0A" w:rsidRDefault="00644F0A" w:rsidP="00644F0A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644F0A" w:rsidRPr="002D7606" w:rsidRDefault="00644F0A" w:rsidP="00644F0A">
      <w:pPr>
        <w:jc w:val="center"/>
      </w:pPr>
      <w:r>
        <w:t xml:space="preserve">                                                                                                                                                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980"/>
        <w:gridCol w:w="1620"/>
        <w:gridCol w:w="1620"/>
        <w:gridCol w:w="1440"/>
        <w:gridCol w:w="1980"/>
      </w:tblGrid>
      <w:tr w:rsidR="00644F0A" w:rsidRPr="003E0032" w:rsidTr="00644F0A">
        <w:tc>
          <w:tcPr>
            <w:tcW w:w="1548" w:type="dxa"/>
          </w:tcPr>
          <w:p w:rsidR="00644F0A" w:rsidRPr="00BD1251" w:rsidRDefault="00644F0A" w:rsidP="00644F0A">
            <w:pPr>
              <w:jc w:val="center"/>
            </w:pPr>
            <w:r w:rsidRPr="00BD1251">
              <w:t>Численность постоянного населения</w:t>
            </w:r>
          </w:p>
        </w:tc>
        <w:tc>
          <w:tcPr>
            <w:tcW w:w="1980" w:type="dxa"/>
          </w:tcPr>
          <w:p w:rsidR="00644F0A" w:rsidRPr="00BD1251" w:rsidRDefault="00644F0A" w:rsidP="00644F0A">
            <w:pPr>
              <w:jc w:val="center"/>
            </w:pPr>
            <w:r>
              <w:t>Численность трудоспособного населения в трудоспособном возрасте</w:t>
            </w:r>
          </w:p>
        </w:tc>
        <w:tc>
          <w:tcPr>
            <w:tcW w:w="1620" w:type="dxa"/>
          </w:tcPr>
          <w:p w:rsidR="00644F0A" w:rsidRPr="00BD1251" w:rsidRDefault="00644F0A" w:rsidP="00644F0A">
            <w:pPr>
              <w:jc w:val="center"/>
            </w:pPr>
            <w:r>
              <w:t>Численность занятых в экономике</w:t>
            </w:r>
          </w:p>
        </w:tc>
        <w:tc>
          <w:tcPr>
            <w:tcW w:w="1620" w:type="dxa"/>
          </w:tcPr>
          <w:p w:rsidR="00644F0A" w:rsidRPr="00BD1251" w:rsidRDefault="00644F0A" w:rsidP="00644F0A">
            <w:pPr>
              <w:jc w:val="center"/>
            </w:pPr>
            <w:r>
              <w:t>Общая численность незанятого населения      (всего)</w:t>
            </w:r>
          </w:p>
        </w:tc>
        <w:tc>
          <w:tcPr>
            <w:tcW w:w="1440" w:type="dxa"/>
          </w:tcPr>
          <w:p w:rsidR="00644F0A" w:rsidRPr="00BD1251" w:rsidRDefault="00644F0A" w:rsidP="00644F0A">
            <w:pPr>
              <w:jc w:val="center"/>
            </w:pPr>
            <w:r>
              <w:t>в том числе зарегистри-рованных</w:t>
            </w:r>
          </w:p>
        </w:tc>
        <w:tc>
          <w:tcPr>
            <w:tcW w:w="1980" w:type="dxa"/>
          </w:tcPr>
          <w:p w:rsidR="00644F0A" w:rsidRDefault="00644F0A" w:rsidP="00644F0A">
            <w:pPr>
              <w:jc w:val="center"/>
            </w:pPr>
            <w:r>
              <w:t>Уровень безработицы общей/зарегист.</w:t>
            </w:r>
          </w:p>
          <w:p w:rsidR="00644F0A" w:rsidRDefault="00644F0A" w:rsidP="00644F0A">
            <w:pPr>
              <w:jc w:val="center"/>
            </w:pPr>
          </w:p>
          <w:p w:rsidR="00644F0A" w:rsidRPr="00BD1251" w:rsidRDefault="00644F0A" w:rsidP="00644F0A">
            <w:pPr>
              <w:jc w:val="center"/>
            </w:pPr>
            <w:r>
              <w:t>%</w:t>
            </w:r>
          </w:p>
        </w:tc>
      </w:tr>
      <w:tr w:rsidR="00644F0A" w:rsidRPr="003E0032" w:rsidTr="00644F0A">
        <w:tc>
          <w:tcPr>
            <w:tcW w:w="1548" w:type="dxa"/>
          </w:tcPr>
          <w:p w:rsidR="00644F0A" w:rsidRPr="00FE4213" w:rsidRDefault="00644F0A" w:rsidP="00144291">
            <w:pPr>
              <w:jc w:val="center"/>
            </w:pPr>
            <w:r>
              <w:t>4</w:t>
            </w:r>
            <w:r w:rsidR="00144291">
              <w:t>21</w:t>
            </w:r>
          </w:p>
        </w:tc>
        <w:tc>
          <w:tcPr>
            <w:tcW w:w="1980" w:type="dxa"/>
          </w:tcPr>
          <w:p w:rsidR="00644F0A" w:rsidRPr="00FE4213" w:rsidRDefault="00644F0A" w:rsidP="00144291">
            <w:pPr>
              <w:jc w:val="center"/>
            </w:pPr>
            <w:r>
              <w:t>25</w:t>
            </w:r>
            <w:r w:rsidR="00144291">
              <w:t>9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644F0A" w:rsidRPr="00FE4213" w:rsidRDefault="00644F0A" w:rsidP="00644F0A">
            <w:pPr>
              <w:jc w:val="center"/>
            </w:pPr>
            <w:r>
              <w:t>187</w:t>
            </w:r>
          </w:p>
        </w:tc>
        <w:tc>
          <w:tcPr>
            <w:tcW w:w="1620" w:type="dxa"/>
          </w:tcPr>
          <w:p w:rsidR="00644F0A" w:rsidRPr="00FE4213" w:rsidRDefault="00644F0A" w:rsidP="00644F0A">
            <w:pPr>
              <w:jc w:val="center"/>
            </w:pPr>
            <w:r>
              <w:t>69</w:t>
            </w:r>
          </w:p>
        </w:tc>
        <w:tc>
          <w:tcPr>
            <w:tcW w:w="1440" w:type="dxa"/>
          </w:tcPr>
          <w:p w:rsidR="00644F0A" w:rsidRPr="00FE4213" w:rsidRDefault="00644F0A" w:rsidP="00644F0A">
            <w:r>
              <w:t>8</w:t>
            </w:r>
          </w:p>
        </w:tc>
        <w:tc>
          <w:tcPr>
            <w:tcW w:w="1980" w:type="dxa"/>
          </w:tcPr>
          <w:p w:rsidR="00644F0A" w:rsidRPr="00FE4213" w:rsidRDefault="00644F0A" w:rsidP="00644F0A">
            <w:pPr>
              <w:jc w:val="center"/>
            </w:pPr>
            <w:r>
              <w:t>36,8</w:t>
            </w:r>
          </w:p>
        </w:tc>
      </w:tr>
    </w:tbl>
    <w:p w:rsidR="00644F0A" w:rsidRDefault="00644F0A" w:rsidP="00644F0A">
      <w:pPr>
        <w:jc w:val="both"/>
        <w:rPr>
          <w:sz w:val="28"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Численность незанятого населения в Фирстовском сельском поселении 6 человек (2023 г.), которые содержат личное подсобное хозяйство. Продукцию стараются сбывать среди своего населения.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Работа с незанятым населением в 2023 году и плановом периоде 2024 и 2025-2026 годов будет иметь  те же следующие направления: - трудоустройство на постоянные и временные рабочие места;</w:t>
      </w:r>
    </w:p>
    <w:p w:rsidR="00644F0A" w:rsidRDefault="00644F0A" w:rsidP="00644F0A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обучение, переобучение, повышение квалификации;</w:t>
      </w:r>
    </w:p>
    <w:p w:rsidR="00644F0A" w:rsidRDefault="00644F0A" w:rsidP="00644F0A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оплачиваемые общественные работы;</w:t>
      </w:r>
    </w:p>
    <w:p w:rsidR="00644F0A" w:rsidRDefault="00644F0A" w:rsidP="00644F0A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профконсультационные и профориентационные услуги.</w:t>
      </w:r>
    </w:p>
    <w:p w:rsidR="00644F0A" w:rsidRDefault="00644F0A" w:rsidP="00644F0A">
      <w:pPr>
        <w:pStyle w:val="af4"/>
      </w:pPr>
      <w:r>
        <w:t xml:space="preserve">      В реализации намеченного будут задействованы средства федерального областного и районного бюджетов , кроме того, в плане занятости населения особое внимание будет уделено выполнению нового  федерального Закона «О личном подсобном хозяйстве», согласно которому у жителей сельского поселения занимающихся личным подсобным хозяйством появилось право добровольно вступать в правоотношения по обязательному пенсионному страхованию, а также пользоваться мерами государственной поддержки, предусмотренными законодательством Российской Федерации для сельскохозяйственных товаропроизводителей и осуществляемых за счет средств федерального бюджета, бюджетов субъектов Российской Федерации и местных бюджетов.</w:t>
      </w:r>
    </w:p>
    <w:p w:rsidR="00644F0A" w:rsidRDefault="00644F0A" w:rsidP="00644F0A">
      <w:pPr>
        <w:jc w:val="center"/>
        <w:rPr>
          <w:b/>
        </w:rPr>
      </w:pPr>
    </w:p>
    <w:p w:rsidR="00644F0A" w:rsidRDefault="00644F0A" w:rsidP="00644F0A">
      <w:pPr>
        <w:jc w:val="center"/>
        <w:rPr>
          <w:sz w:val="28"/>
          <w:szCs w:val="28"/>
        </w:rPr>
      </w:pPr>
      <w:r w:rsidRPr="003243C8">
        <w:rPr>
          <w:sz w:val="28"/>
          <w:szCs w:val="28"/>
        </w:rPr>
        <w:t>Раздел 9. Закупки продукции для муниципальных нужд</w:t>
      </w:r>
    </w:p>
    <w:p w:rsidR="00644F0A" w:rsidRPr="003243C8" w:rsidRDefault="00644F0A" w:rsidP="00644F0A">
      <w:pPr>
        <w:jc w:val="center"/>
        <w:rPr>
          <w:sz w:val="28"/>
          <w:szCs w:val="28"/>
        </w:rPr>
      </w:pPr>
    </w:p>
    <w:p w:rsidR="00644F0A" w:rsidRDefault="00644F0A" w:rsidP="00644F0A">
      <w:pPr>
        <w:pStyle w:val="25"/>
        <w:tabs>
          <w:tab w:val="left" w:pos="540"/>
        </w:tabs>
        <w:jc w:val="both"/>
      </w:pPr>
      <w:r>
        <w:rPr>
          <w:b/>
          <w:sz w:val="24"/>
          <w:szCs w:val="24"/>
        </w:rPr>
        <w:t xml:space="preserve">        </w:t>
      </w:r>
      <w:r>
        <w:t xml:space="preserve">Приобретение товаров, работ, услуг для муниципальных нужд, согласно статьи 68 Бюджетного кодекса РФ, осуществляется за счет текущих расходов бюджета. Статья 70 Бюджетного кодекса РФ определяет, что бюджетные учреждения </w:t>
      </w:r>
      <w:r>
        <w:lastRenderedPageBreak/>
        <w:t>расходуют бюджетные средства на оплату товаров, работ и услуг в соответствии с утвержденными сметами. Все закупки товаров, работ и услуг, на сумму  свыше 20 минимальных размеров оплаты труда, осуществляются исключительно на основании муниципальных контрактов (договоров).  Договора заключаются бюджетными учреждениями в целях обеспечения муниципальных нужд, предусмотренные в расходах муниципального бюджета.</w:t>
      </w:r>
    </w:p>
    <w:p w:rsidR="00644F0A" w:rsidRDefault="00644F0A" w:rsidP="00644F0A">
      <w:pPr>
        <w:pStyle w:val="25"/>
      </w:pPr>
    </w:p>
    <w:p w:rsidR="00644F0A" w:rsidRPr="003243C8" w:rsidRDefault="00644F0A" w:rsidP="00644F0A">
      <w:pPr>
        <w:jc w:val="center"/>
        <w:rPr>
          <w:sz w:val="28"/>
        </w:rPr>
      </w:pPr>
      <w:r>
        <w:rPr>
          <w:sz w:val="28"/>
        </w:rPr>
        <w:t xml:space="preserve">Показатели расходов местного бюджета на приобретение </w:t>
      </w:r>
      <w:r w:rsidRPr="003243C8">
        <w:rPr>
          <w:sz w:val="28"/>
        </w:rPr>
        <w:t>товаров, работ, услуг</w:t>
      </w:r>
    </w:p>
    <w:p w:rsidR="00644F0A" w:rsidRPr="00F428C6" w:rsidRDefault="00644F0A" w:rsidP="00644F0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sz w:val="28"/>
        </w:rPr>
        <w:t>( тыс. 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416"/>
        <w:gridCol w:w="1080"/>
        <w:gridCol w:w="1264"/>
        <w:gridCol w:w="1260"/>
        <w:gridCol w:w="1260"/>
      </w:tblGrid>
      <w:tr w:rsidR="00644F0A" w:rsidRPr="003E0032" w:rsidTr="00644F0A">
        <w:tc>
          <w:tcPr>
            <w:tcW w:w="900" w:type="dxa"/>
            <w:vMerge w:val="restart"/>
          </w:tcPr>
          <w:p w:rsidR="00644F0A" w:rsidRPr="009112D4" w:rsidRDefault="00644F0A" w:rsidP="00644F0A">
            <w:pPr>
              <w:jc w:val="center"/>
            </w:pPr>
            <w:r>
              <w:t>№ п/п</w:t>
            </w:r>
          </w:p>
        </w:tc>
        <w:tc>
          <w:tcPr>
            <w:tcW w:w="3416" w:type="dxa"/>
            <w:vMerge w:val="restart"/>
          </w:tcPr>
          <w:p w:rsidR="00644F0A" w:rsidRPr="009112D4" w:rsidRDefault="00644F0A" w:rsidP="00644F0A">
            <w:pPr>
              <w:jc w:val="center"/>
            </w:pPr>
            <w:r>
              <w:t>Наименование статей затрат</w:t>
            </w:r>
          </w:p>
        </w:tc>
        <w:tc>
          <w:tcPr>
            <w:tcW w:w="1080" w:type="dxa"/>
            <w:tcBorders>
              <w:bottom w:val="nil"/>
              <w:right w:val="single" w:sz="4" w:space="0" w:color="auto"/>
            </w:tcBorders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1264" w:type="dxa"/>
            <w:tcBorders>
              <w:bottom w:val="nil"/>
              <w:right w:val="single" w:sz="4" w:space="0" w:color="auto"/>
            </w:tcBorders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</w:tcPr>
          <w:p w:rsidR="00644F0A" w:rsidRPr="009112D4" w:rsidRDefault="00644F0A" w:rsidP="00644F0A">
            <w:pPr>
              <w:jc w:val="center"/>
            </w:pPr>
          </w:p>
        </w:tc>
      </w:tr>
      <w:tr w:rsidR="00644F0A" w:rsidRPr="003E0032" w:rsidTr="00644F0A">
        <w:tc>
          <w:tcPr>
            <w:tcW w:w="900" w:type="dxa"/>
            <w:vMerge/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3416" w:type="dxa"/>
            <w:vMerge/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644F0A" w:rsidRDefault="00644F0A" w:rsidP="00644F0A">
            <w:pPr>
              <w:jc w:val="center"/>
            </w:pPr>
            <w:r>
              <w:t>План</w:t>
            </w:r>
          </w:p>
          <w:p w:rsidR="00644F0A" w:rsidRPr="009112D4" w:rsidRDefault="00644F0A" w:rsidP="00144291">
            <w:pPr>
              <w:jc w:val="center"/>
            </w:pPr>
            <w:r>
              <w:t>202</w:t>
            </w:r>
            <w:r w:rsidR="00144291">
              <w:t>4</w:t>
            </w:r>
            <w:r>
              <w:t xml:space="preserve"> г.</w:t>
            </w:r>
          </w:p>
        </w:tc>
        <w:tc>
          <w:tcPr>
            <w:tcW w:w="1264" w:type="dxa"/>
            <w:tcBorders>
              <w:top w:val="nil"/>
            </w:tcBorders>
          </w:tcPr>
          <w:p w:rsidR="00644F0A" w:rsidRPr="009112D4" w:rsidRDefault="00644F0A" w:rsidP="00144291">
            <w:pPr>
              <w:jc w:val="center"/>
            </w:pPr>
            <w:r>
              <w:t>Прогноз на 202</w:t>
            </w:r>
            <w:r w:rsidR="00144291">
              <w:t>5</w:t>
            </w:r>
            <w:r>
              <w:t xml:space="preserve"> г.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</w:tcPr>
          <w:p w:rsidR="00644F0A" w:rsidRDefault="00644F0A" w:rsidP="00644F0A">
            <w:r>
              <w:t>Прогноз на 202</w:t>
            </w:r>
            <w:r w:rsidR="00144291">
              <w:t>6</w:t>
            </w:r>
            <w:r>
              <w:t xml:space="preserve"> г.</w:t>
            </w:r>
          </w:p>
          <w:p w:rsidR="00644F0A" w:rsidRPr="009112D4" w:rsidRDefault="00644F0A" w:rsidP="00644F0A"/>
        </w:tc>
        <w:tc>
          <w:tcPr>
            <w:tcW w:w="1260" w:type="dxa"/>
            <w:tcBorders>
              <w:top w:val="nil"/>
              <w:right w:val="single" w:sz="4" w:space="0" w:color="auto"/>
            </w:tcBorders>
          </w:tcPr>
          <w:p w:rsidR="00644F0A" w:rsidRDefault="00644F0A" w:rsidP="00644F0A">
            <w:r>
              <w:t>Прогноз на 202</w:t>
            </w:r>
            <w:r w:rsidR="00144291">
              <w:t>7</w:t>
            </w:r>
            <w:r>
              <w:t xml:space="preserve"> г.</w:t>
            </w:r>
          </w:p>
          <w:p w:rsidR="00644F0A" w:rsidRPr="009112D4" w:rsidRDefault="00644F0A" w:rsidP="00644F0A"/>
        </w:tc>
      </w:tr>
      <w:tr w:rsidR="00644F0A" w:rsidRPr="003E0032" w:rsidTr="00644F0A">
        <w:tc>
          <w:tcPr>
            <w:tcW w:w="900" w:type="dxa"/>
          </w:tcPr>
          <w:p w:rsidR="00644F0A" w:rsidRPr="009112D4" w:rsidRDefault="00644F0A" w:rsidP="00644F0A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644F0A" w:rsidRPr="009112D4" w:rsidRDefault="00644F0A" w:rsidP="00644F0A">
            <w:pPr>
              <w:jc w:val="both"/>
            </w:pPr>
            <w:r>
              <w:t>Бюджетные учреждения поселения</w:t>
            </w:r>
          </w:p>
        </w:tc>
        <w:tc>
          <w:tcPr>
            <w:tcW w:w="1080" w:type="dxa"/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1264" w:type="dxa"/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1260" w:type="dxa"/>
          </w:tcPr>
          <w:p w:rsidR="00644F0A" w:rsidRPr="009112D4" w:rsidRDefault="00644F0A" w:rsidP="00644F0A"/>
        </w:tc>
        <w:tc>
          <w:tcPr>
            <w:tcW w:w="1260" w:type="dxa"/>
          </w:tcPr>
          <w:p w:rsidR="00644F0A" w:rsidRPr="009112D4" w:rsidRDefault="00644F0A" w:rsidP="00644F0A"/>
        </w:tc>
      </w:tr>
      <w:tr w:rsidR="00644F0A" w:rsidRPr="003E0032" w:rsidTr="00644F0A">
        <w:tc>
          <w:tcPr>
            <w:tcW w:w="900" w:type="dxa"/>
          </w:tcPr>
          <w:p w:rsidR="00644F0A" w:rsidRPr="009112D4" w:rsidRDefault="00644F0A" w:rsidP="00644F0A">
            <w:pPr>
              <w:jc w:val="center"/>
            </w:pPr>
            <w:r>
              <w:t>1.1.</w:t>
            </w:r>
          </w:p>
        </w:tc>
        <w:tc>
          <w:tcPr>
            <w:tcW w:w="3416" w:type="dxa"/>
          </w:tcPr>
          <w:p w:rsidR="00644F0A" w:rsidRPr="009112D4" w:rsidRDefault="00644F0A" w:rsidP="00644F0A">
            <w:pPr>
              <w:tabs>
                <w:tab w:val="right" w:pos="2577"/>
              </w:tabs>
              <w:jc w:val="both"/>
            </w:pPr>
            <w:r>
              <w:t>- ГСМ</w:t>
            </w:r>
            <w:r>
              <w:tab/>
            </w:r>
          </w:p>
        </w:tc>
        <w:tc>
          <w:tcPr>
            <w:tcW w:w="1080" w:type="dxa"/>
          </w:tcPr>
          <w:p w:rsidR="00644F0A" w:rsidRPr="009112D4" w:rsidRDefault="00644F0A" w:rsidP="00644F0A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644F0A" w:rsidRPr="009112D4" w:rsidRDefault="00644F0A" w:rsidP="00644F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644F0A" w:rsidRPr="009112D4" w:rsidRDefault="00644F0A" w:rsidP="00644F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644F0A" w:rsidRPr="009112D4" w:rsidRDefault="00644F0A" w:rsidP="00644F0A">
            <w:pPr>
              <w:jc w:val="center"/>
            </w:pPr>
            <w:r>
              <w:t>0</w:t>
            </w:r>
          </w:p>
        </w:tc>
      </w:tr>
      <w:tr w:rsidR="00644F0A" w:rsidRPr="003E0032" w:rsidTr="00644F0A">
        <w:tc>
          <w:tcPr>
            <w:tcW w:w="900" w:type="dxa"/>
          </w:tcPr>
          <w:p w:rsidR="00644F0A" w:rsidRDefault="00644F0A" w:rsidP="00644F0A">
            <w:pPr>
              <w:jc w:val="center"/>
            </w:pPr>
            <w:r>
              <w:t>1.1</w:t>
            </w:r>
          </w:p>
        </w:tc>
        <w:tc>
          <w:tcPr>
            <w:tcW w:w="3416" w:type="dxa"/>
          </w:tcPr>
          <w:p w:rsidR="00644F0A" w:rsidRDefault="00644F0A" w:rsidP="00644F0A">
            <w:pPr>
              <w:tabs>
                <w:tab w:val="right" w:pos="2577"/>
              </w:tabs>
              <w:jc w:val="both"/>
            </w:pPr>
            <w:r>
              <w:t>- Диз.топливо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</w:p>
        </w:tc>
        <w:tc>
          <w:tcPr>
            <w:tcW w:w="1264" w:type="dxa"/>
          </w:tcPr>
          <w:p w:rsidR="00644F0A" w:rsidRDefault="00644F0A" w:rsidP="00644F0A">
            <w:pPr>
              <w:jc w:val="center"/>
            </w:pP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</w:p>
        </w:tc>
      </w:tr>
      <w:tr w:rsidR="00644F0A" w:rsidRPr="003E0032" w:rsidTr="00644F0A">
        <w:tc>
          <w:tcPr>
            <w:tcW w:w="900" w:type="dxa"/>
          </w:tcPr>
          <w:p w:rsidR="00644F0A" w:rsidRPr="009112D4" w:rsidRDefault="00644F0A" w:rsidP="00644F0A">
            <w:pPr>
              <w:jc w:val="center"/>
            </w:pPr>
            <w:r>
              <w:t>1.2.</w:t>
            </w:r>
          </w:p>
        </w:tc>
        <w:tc>
          <w:tcPr>
            <w:tcW w:w="3416" w:type="dxa"/>
          </w:tcPr>
          <w:p w:rsidR="00644F0A" w:rsidRPr="009112D4" w:rsidRDefault="00644F0A" w:rsidP="00644F0A">
            <w:pPr>
              <w:jc w:val="both"/>
            </w:pPr>
            <w:r>
              <w:t>- Услуги связи</w:t>
            </w:r>
          </w:p>
        </w:tc>
        <w:tc>
          <w:tcPr>
            <w:tcW w:w="1080" w:type="dxa"/>
          </w:tcPr>
          <w:p w:rsidR="00644F0A" w:rsidRPr="009112D4" w:rsidRDefault="00644F0A" w:rsidP="00644F0A">
            <w:pPr>
              <w:jc w:val="center"/>
            </w:pPr>
            <w:r>
              <w:t>25,0</w:t>
            </w:r>
          </w:p>
        </w:tc>
        <w:tc>
          <w:tcPr>
            <w:tcW w:w="1264" w:type="dxa"/>
          </w:tcPr>
          <w:p w:rsidR="00644F0A" w:rsidRPr="009112D4" w:rsidRDefault="00644F0A" w:rsidP="00644F0A">
            <w:pPr>
              <w:jc w:val="center"/>
            </w:pPr>
            <w:r>
              <w:t>25,2</w:t>
            </w:r>
          </w:p>
        </w:tc>
        <w:tc>
          <w:tcPr>
            <w:tcW w:w="1260" w:type="dxa"/>
          </w:tcPr>
          <w:p w:rsidR="00644F0A" w:rsidRPr="009112D4" w:rsidRDefault="00644F0A" w:rsidP="00644F0A">
            <w:pPr>
              <w:jc w:val="center"/>
            </w:pPr>
            <w:r>
              <w:t>25,2</w:t>
            </w:r>
          </w:p>
        </w:tc>
        <w:tc>
          <w:tcPr>
            <w:tcW w:w="1260" w:type="dxa"/>
          </w:tcPr>
          <w:p w:rsidR="00644F0A" w:rsidRPr="009112D4" w:rsidRDefault="00644F0A" w:rsidP="00644F0A">
            <w:pPr>
              <w:jc w:val="center"/>
            </w:pPr>
            <w:r>
              <w:t>25,2</w:t>
            </w:r>
          </w:p>
        </w:tc>
      </w:tr>
      <w:tr w:rsidR="00644F0A" w:rsidRPr="003E0032" w:rsidTr="00644F0A">
        <w:tc>
          <w:tcPr>
            <w:tcW w:w="900" w:type="dxa"/>
          </w:tcPr>
          <w:p w:rsidR="00644F0A" w:rsidRPr="009112D4" w:rsidRDefault="00644F0A" w:rsidP="00644F0A">
            <w:pPr>
              <w:jc w:val="center"/>
            </w:pPr>
            <w:r>
              <w:t>1.3.</w:t>
            </w:r>
          </w:p>
        </w:tc>
        <w:tc>
          <w:tcPr>
            <w:tcW w:w="3416" w:type="dxa"/>
          </w:tcPr>
          <w:p w:rsidR="00644F0A" w:rsidRPr="009112D4" w:rsidRDefault="00644F0A" w:rsidP="00644F0A">
            <w:pPr>
              <w:jc w:val="both"/>
            </w:pPr>
            <w:r>
              <w:t>- Топливо (уголь)</w:t>
            </w:r>
          </w:p>
        </w:tc>
        <w:tc>
          <w:tcPr>
            <w:tcW w:w="1080" w:type="dxa"/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1264" w:type="dxa"/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1260" w:type="dxa"/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1260" w:type="dxa"/>
          </w:tcPr>
          <w:p w:rsidR="00644F0A" w:rsidRPr="009112D4" w:rsidRDefault="00644F0A" w:rsidP="00644F0A">
            <w:pPr>
              <w:jc w:val="center"/>
            </w:pPr>
          </w:p>
        </w:tc>
      </w:tr>
      <w:tr w:rsidR="00644F0A" w:rsidRPr="003E0032" w:rsidTr="00644F0A">
        <w:tc>
          <w:tcPr>
            <w:tcW w:w="900" w:type="dxa"/>
          </w:tcPr>
          <w:p w:rsidR="00644F0A" w:rsidRPr="009112D4" w:rsidRDefault="00644F0A" w:rsidP="00644F0A">
            <w:pPr>
              <w:jc w:val="center"/>
            </w:pPr>
            <w:r>
              <w:t>1.4.</w:t>
            </w:r>
          </w:p>
        </w:tc>
        <w:tc>
          <w:tcPr>
            <w:tcW w:w="3416" w:type="dxa"/>
          </w:tcPr>
          <w:p w:rsidR="00644F0A" w:rsidRPr="009112D4" w:rsidRDefault="00644F0A" w:rsidP="00644F0A">
            <w:pPr>
              <w:jc w:val="both"/>
            </w:pPr>
            <w:r>
              <w:t>Электроэнергия, в т.ч администрация,             уличное освещение</w:t>
            </w:r>
          </w:p>
        </w:tc>
        <w:tc>
          <w:tcPr>
            <w:tcW w:w="1080" w:type="dxa"/>
          </w:tcPr>
          <w:p w:rsidR="00644F0A" w:rsidRDefault="00644F0A" w:rsidP="00644F0A">
            <w:pPr>
              <w:jc w:val="center"/>
            </w:pPr>
            <w:r>
              <w:t>60,0</w:t>
            </w:r>
          </w:p>
          <w:p w:rsidR="00644F0A" w:rsidRDefault="00644F0A" w:rsidP="00644F0A">
            <w:pPr>
              <w:jc w:val="center"/>
            </w:pPr>
            <w:r>
              <w:t>25,0</w:t>
            </w:r>
          </w:p>
          <w:p w:rsidR="00644F0A" w:rsidRPr="000D4F9F" w:rsidRDefault="00644F0A" w:rsidP="00644F0A">
            <w:pPr>
              <w:jc w:val="center"/>
            </w:pPr>
            <w:r>
              <w:t>35,0</w:t>
            </w:r>
          </w:p>
        </w:tc>
        <w:tc>
          <w:tcPr>
            <w:tcW w:w="1264" w:type="dxa"/>
          </w:tcPr>
          <w:p w:rsidR="00644F0A" w:rsidRDefault="00644F0A" w:rsidP="00644F0A">
            <w:pPr>
              <w:jc w:val="center"/>
            </w:pPr>
            <w:r>
              <w:t>60,0</w:t>
            </w:r>
          </w:p>
          <w:p w:rsidR="00644F0A" w:rsidRDefault="00644F0A" w:rsidP="00644F0A">
            <w:pPr>
              <w:jc w:val="center"/>
            </w:pPr>
            <w:r>
              <w:t xml:space="preserve">25,0    </w:t>
            </w:r>
          </w:p>
          <w:p w:rsidR="00644F0A" w:rsidRPr="005446A8" w:rsidRDefault="00644F0A" w:rsidP="00644F0A">
            <w:pPr>
              <w:jc w:val="center"/>
            </w:pPr>
            <w:r>
              <w:t>35,0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60,0</w:t>
            </w:r>
          </w:p>
          <w:p w:rsidR="00644F0A" w:rsidRDefault="00644F0A" w:rsidP="00644F0A">
            <w:pPr>
              <w:jc w:val="center"/>
            </w:pPr>
            <w:r>
              <w:t>25,0</w:t>
            </w:r>
          </w:p>
          <w:p w:rsidR="00644F0A" w:rsidRPr="00393893" w:rsidRDefault="00644F0A" w:rsidP="00644F0A">
            <w:pPr>
              <w:jc w:val="center"/>
            </w:pPr>
            <w:r>
              <w:t>35,0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60,0</w:t>
            </w:r>
          </w:p>
          <w:p w:rsidR="00644F0A" w:rsidRDefault="00644F0A" w:rsidP="00644F0A">
            <w:pPr>
              <w:jc w:val="center"/>
            </w:pPr>
            <w:r>
              <w:t>25,0</w:t>
            </w:r>
          </w:p>
          <w:p w:rsidR="00644F0A" w:rsidRPr="00393893" w:rsidRDefault="00644F0A" w:rsidP="00644F0A">
            <w:pPr>
              <w:jc w:val="center"/>
            </w:pPr>
            <w:r>
              <w:t>35,0</w:t>
            </w:r>
          </w:p>
        </w:tc>
      </w:tr>
      <w:tr w:rsidR="00644F0A" w:rsidRPr="003E0032" w:rsidTr="00644F0A">
        <w:tc>
          <w:tcPr>
            <w:tcW w:w="900" w:type="dxa"/>
          </w:tcPr>
          <w:p w:rsidR="00644F0A" w:rsidRPr="009112D4" w:rsidRDefault="00644F0A" w:rsidP="00644F0A">
            <w:pPr>
              <w:jc w:val="center"/>
            </w:pPr>
          </w:p>
        </w:tc>
        <w:tc>
          <w:tcPr>
            <w:tcW w:w="3416" w:type="dxa"/>
          </w:tcPr>
          <w:p w:rsidR="00644F0A" w:rsidRPr="009112D4" w:rsidRDefault="00644F0A" w:rsidP="00644F0A">
            <w:pPr>
              <w:jc w:val="center"/>
            </w:pPr>
            <w:r>
              <w:t>В С Е Г О:</w:t>
            </w:r>
          </w:p>
        </w:tc>
        <w:tc>
          <w:tcPr>
            <w:tcW w:w="1080" w:type="dxa"/>
          </w:tcPr>
          <w:p w:rsidR="00644F0A" w:rsidRPr="009112D4" w:rsidRDefault="00144291" w:rsidP="00644F0A">
            <w:pPr>
              <w:jc w:val="center"/>
            </w:pPr>
            <w:r>
              <w:t>85</w:t>
            </w:r>
            <w:r w:rsidR="00644F0A">
              <w:t>,0</w:t>
            </w:r>
          </w:p>
        </w:tc>
        <w:tc>
          <w:tcPr>
            <w:tcW w:w="1264" w:type="dxa"/>
          </w:tcPr>
          <w:p w:rsidR="00644F0A" w:rsidRPr="009112D4" w:rsidRDefault="00144291" w:rsidP="00644F0A">
            <w:pPr>
              <w:jc w:val="center"/>
            </w:pPr>
            <w:r>
              <w:t>85,2</w:t>
            </w:r>
          </w:p>
        </w:tc>
        <w:tc>
          <w:tcPr>
            <w:tcW w:w="1260" w:type="dxa"/>
          </w:tcPr>
          <w:p w:rsidR="00644F0A" w:rsidRPr="009112D4" w:rsidRDefault="00144291" w:rsidP="00644F0A">
            <w:pPr>
              <w:jc w:val="center"/>
            </w:pPr>
            <w:r>
              <w:t>85</w:t>
            </w:r>
            <w:r w:rsidR="00644F0A">
              <w:t>,2</w:t>
            </w:r>
          </w:p>
        </w:tc>
        <w:tc>
          <w:tcPr>
            <w:tcW w:w="1260" w:type="dxa"/>
          </w:tcPr>
          <w:p w:rsidR="00644F0A" w:rsidRPr="009112D4" w:rsidRDefault="00144291" w:rsidP="00644F0A">
            <w:pPr>
              <w:jc w:val="center"/>
            </w:pPr>
            <w:r>
              <w:t>85</w:t>
            </w:r>
            <w:r w:rsidR="00644F0A">
              <w:t>,2</w:t>
            </w:r>
          </w:p>
        </w:tc>
      </w:tr>
    </w:tbl>
    <w:p w:rsidR="00644F0A" w:rsidRDefault="00644F0A" w:rsidP="00644F0A">
      <w:pPr>
        <w:jc w:val="both"/>
        <w:rPr>
          <w:sz w:val="28"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644F0A" w:rsidRPr="008F672B" w:rsidRDefault="00644F0A" w:rsidP="00644F0A">
      <w:pPr>
        <w:pStyle w:val="9"/>
        <w:rPr>
          <w:b/>
          <w:color w:val="auto"/>
          <w:sz w:val="28"/>
          <w:szCs w:val="28"/>
        </w:rPr>
      </w:pPr>
      <w:r w:rsidRPr="008F672B">
        <w:rPr>
          <w:color w:val="auto"/>
          <w:sz w:val="28"/>
          <w:szCs w:val="28"/>
        </w:rPr>
        <w:t>Потребление топлива</w:t>
      </w:r>
    </w:p>
    <w:p w:rsidR="00644F0A" w:rsidRPr="003243C8" w:rsidRDefault="00644F0A" w:rsidP="00644F0A"/>
    <w:p w:rsidR="00644F0A" w:rsidRPr="008F672B" w:rsidRDefault="00644F0A" w:rsidP="00644F0A">
      <w:pPr>
        <w:pStyle w:val="af4"/>
        <w:rPr>
          <w:szCs w:val="28"/>
        </w:rPr>
      </w:pPr>
      <w:r>
        <w:t xml:space="preserve">       В целях единого подхода к расчетам в потребности топлива (угля) на каждый отопительный сезон экономический комитет Администрации района рассчитывает топливный баланс сельского поселения, в том числе и бюджетных учреждений поселения. После защиты топливного баланса района  в Экономическом комитете Администрации Большеуковского района Омской области постановлением Главы администрации утверждаются лимиты потребления топлива (угля) по всем бюджетным учреждениям сельских поселений. В течение года проводится постоянный контроль фактического использования угля учреждениями и анализ с утвержденными лимитами. </w:t>
      </w:r>
      <w:r w:rsidRPr="008F672B">
        <w:rPr>
          <w:szCs w:val="28"/>
        </w:rPr>
        <w:t>С 2016 г здания  администрации, школы, клубная система перешли на отопление дровами.</w:t>
      </w:r>
    </w:p>
    <w:p w:rsidR="00644F0A" w:rsidRDefault="00644F0A" w:rsidP="00644F0A"/>
    <w:p w:rsidR="00644F0A" w:rsidRDefault="00644F0A" w:rsidP="00644F0A">
      <w:r w:rsidRPr="008F672B">
        <w:rPr>
          <w:sz w:val="28"/>
          <w:szCs w:val="28"/>
        </w:rPr>
        <w:t>Потребление электроэнергии</w:t>
      </w:r>
      <w:r>
        <w:t>.</w:t>
      </w:r>
    </w:p>
    <w:p w:rsidR="00644F0A" w:rsidRPr="003243C8" w:rsidRDefault="00644F0A" w:rsidP="00644F0A"/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Ежегодно постановлением Главы администрации района на основании экономически  обоснованных расчетов утверждаются лимиты потребления             электроэнергии для бюджетных учреждений сельского поселения. Системой контроля за расходованием электроэнергии  предусмотрено: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1.Доведение лимита электроэнергии до каждого структурного подразделения бюджетного учреждения (ФАПа, клуба, школы, библиотеки и т.д.).</w:t>
      </w: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   2.На каждого руководителя структурного подразделения приказом руководителя образования, культуры, здравоохранения, социальной защиты </w:t>
      </w:r>
      <w:r>
        <w:rPr>
          <w:sz w:val="28"/>
        </w:rPr>
        <w:lastRenderedPageBreak/>
        <w:t>возложена ответственность за потребление и контроль за расходованием электроэнергии  в соответствии с утвержденным лимитом.</w:t>
      </w:r>
    </w:p>
    <w:p w:rsidR="00644F0A" w:rsidRDefault="00644F0A" w:rsidP="00644F0A">
      <w:pPr>
        <w:pStyle w:val="af4"/>
      </w:pPr>
      <w:r>
        <w:t xml:space="preserve">         3.Сбор поквартальной информации о фактическом расходовании         электроэнергии по бюджетным учреждениям и экономический анализ с утвержденным лимитом. </w:t>
      </w:r>
    </w:p>
    <w:p w:rsidR="00644F0A" w:rsidRDefault="00644F0A" w:rsidP="00644F0A">
      <w:pPr>
        <w:pStyle w:val="af4"/>
      </w:pPr>
    </w:p>
    <w:p w:rsidR="00644F0A" w:rsidRDefault="00644F0A" w:rsidP="00644F0A">
      <w:pPr>
        <w:pStyle w:val="af4"/>
        <w:jc w:val="center"/>
      </w:pPr>
      <w:r>
        <w:t>ЭКОНОМИЧЕСКИЙ АНАЛИЗ</w:t>
      </w:r>
    </w:p>
    <w:p w:rsidR="00644F0A" w:rsidRPr="0000464D" w:rsidRDefault="00644F0A" w:rsidP="00644F0A">
      <w:pPr>
        <w:pStyle w:val="af4"/>
        <w:jc w:val="center"/>
      </w:pPr>
      <w:r>
        <w:t>Потребления электроэнергии учреждения бюджетной сферы за 202</w:t>
      </w:r>
      <w:r w:rsidR="00144291">
        <w:t>4</w:t>
      </w:r>
      <w:r>
        <w:t xml:space="preserve"> год и на плановый период 202</w:t>
      </w:r>
      <w:r w:rsidR="00144291">
        <w:t>5</w:t>
      </w:r>
      <w:r>
        <w:t xml:space="preserve"> и 202</w:t>
      </w:r>
      <w:r w:rsidR="00144291">
        <w:t>6</w:t>
      </w:r>
      <w:r>
        <w:t>, 202</w:t>
      </w:r>
      <w:r w:rsidR="00144291">
        <w:t>7</w:t>
      </w:r>
      <w:r>
        <w:t xml:space="preserve"> годы. (тыс. кВт.)</w:t>
      </w:r>
    </w:p>
    <w:p w:rsidR="00644F0A" w:rsidRPr="0000464D" w:rsidRDefault="00644F0A" w:rsidP="00644F0A">
      <w:pPr>
        <w:pStyle w:val="af4"/>
      </w:pPr>
    </w:p>
    <w:tbl>
      <w:tblPr>
        <w:tblW w:w="88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1260"/>
        <w:gridCol w:w="1260"/>
        <w:gridCol w:w="1260"/>
        <w:gridCol w:w="1260"/>
      </w:tblGrid>
      <w:tr w:rsidR="00644F0A" w:rsidTr="00644F0A">
        <w:tc>
          <w:tcPr>
            <w:tcW w:w="3780" w:type="dxa"/>
            <w:vAlign w:val="center"/>
          </w:tcPr>
          <w:p w:rsidR="00644F0A" w:rsidRDefault="00644F0A" w:rsidP="00644F0A">
            <w:pPr>
              <w:jc w:val="center"/>
            </w:pPr>
            <w:r>
              <w:t xml:space="preserve">                Бюджетные  организации</w:t>
            </w:r>
          </w:p>
        </w:tc>
        <w:tc>
          <w:tcPr>
            <w:tcW w:w="1260" w:type="dxa"/>
            <w:vAlign w:val="center"/>
          </w:tcPr>
          <w:p w:rsidR="00644F0A" w:rsidRDefault="00644F0A" w:rsidP="00644F0A">
            <w:pPr>
              <w:jc w:val="center"/>
            </w:pPr>
          </w:p>
          <w:p w:rsidR="00644F0A" w:rsidRDefault="00644F0A" w:rsidP="00644F0A">
            <w:pPr>
              <w:jc w:val="center"/>
            </w:pPr>
          </w:p>
          <w:p w:rsidR="00644F0A" w:rsidRDefault="00644F0A" w:rsidP="00144291">
            <w:pPr>
              <w:jc w:val="center"/>
            </w:pPr>
            <w:r>
              <w:t>202</w:t>
            </w:r>
            <w:r w:rsidR="00144291">
              <w:t>4</w:t>
            </w:r>
            <w:r>
              <w:t xml:space="preserve"> г.</w:t>
            </w:r>
          </w:p>
        </w:tc>
        <w:tc>
          <w:tcPr>
            <w:tcW w:w="1260" w:type="dxa"/>
            <w:vAlign w:val="center"/>
          </w:tcPr>
          <w:p w:rsidR="00644F0A" w:rsidRDefault="00644F0A" w:rsidP="00144291">
            <w:pPr>
              <w:jc w:val="center"/>
            </w:pPr>
            <w:r>
              <w:t>Прогноз на       202</w:t>
            </w:r>
            <w:r w:rsidR="00144291">
              <w:t>5</w:t>
            </w:r>
            <w:r>
              <w:t xml:space="preserve"> г.</w:t>
            </w:r>
          </w:p>
        </w:tc>
        <w:tc>
          <w:tcPr>
            <w:tcW w:w="1260" w:type="dxa"/>
            <w:vAlign w:val="center"/>
          </w:tcPr>
          <w:p w:rsidR="00644F0A" w:rsidRDefault="00644F0A" w:rsidP="00144291">
            <w:pPr>
              <w:jc w:val="center"/>
            </w:pPr>
            <w:r>
              <w:t>Прогноз на       202</w:t>
            </w:r>
            <w:r w:rsidR="00144291">
              <w:t>6</w:t>
            </w:r>
            <w:r>
              <w:t xml:space="preserve"> г.</w:t>
            </w:r>
          </w:p>
        </w:tc>
        <w:tc>
          <w:tcPr>
            <w:tcW w:w="1260" w:type="dxa"/>
            <w:vAlign w:val="center"/>
          </w:tcPr>
          <w:p w:rsidR="00644F0A" w:rsidRDefault="00644F0A" w:rsidP="00144291">
            <w:pPr>
              <w:jc w:val="center"/>
            </w:pPr>
            <w:r>
              <w:t>Прогноз на       202</w:t>
            </w:r>
            <w:r w:rsidR="00144291">
              <w:t>7</w:t>
            </w:r>
            <w:r>
              <w:t xml:space="preserve"> г.</w:t>
            </w:r>
          </w:p>
        </w:tc>
      </w:tr>
      <w:tr w:rsidR="00644F0A" w:rsidTr="00644F0A">
        <w:tc>
          <w:tcPr>
            <w:tcW w:w="3780" w:type="dxa"/>
          </w:tcPr>
          <w:p w:rsidR="00644F0A" w:rsidRDefault="00644F0A" w:rsidP="00644F0A">
            <w:pPr>
              <w:jc w:val="both"/>
            </w:pPr>
            <w:r>
              <w:t>Образование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20,2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20,4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20,6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20,6</w:t>
            </w:r>
          </w:p>
        </w:tc>
      </w:tr>
      <w:tr w:rsidR="00644F0A" w:rsidTr="00644F0A">
        <w:tc>
          <w:tcPr>
            <w:tcW w:w="3780" w:type="dxa"/>
          </w:tcPr>
          <w:p w:rsidR="00644F0A" w:rsidRDefault="00644F0A" w:rsidP="00644F0A">
            <w:pPr>
              <w:jc w:val="both"/>
            </w:pPr>
            <w:r>
              <w:t>Культура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22,4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22,6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22,6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22,6</w:t>
            </w:r>
          </w:p>
        </w:tc>
      </w:tr>
      <w:tr w:rsidR="00644F0A" w:rsidTr="00644F0A">
        <w:tc>
          <w:tcPr>
            <w:tcW w:w="3780" w:type="dxa"/>
          </w:tcPr>
          <w:p w:rsidR="00644F0A" w:rsidRDefault="00644F0A" w:rsidP="00644F0A">
            <w:pPr>
              <w:jc w:val="both"/>
            </w:pPr>
            <w:r>
              <w:t>Администрация с/поселения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644F0A" w:rsidRDefault="00144291" w:rsidP="00644F0A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644F0A" w:rsidRDefault="00144291" w:rsidP="00644F0A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644F0A" w:rsidRDefault="00144291" w:rsidP="00644F0A">
            <w:pPr>
              <w:jc w:val="center"/>
            </w:pPr>
            <w:r>
              <w:t>0,8</w:t>
            </w:r>
          </w:p>
        </w:tc>
      </w:tr>
      <w:tr w:rsidR="00644F0A" w:rsidTr="00644F0A">
        <w:tc>
          <w:tcPr>
            <w:tcW w:w="3780" w:type="dxa"/>
          </w:tcPr>
          <w:p w:rsidR="00644F0A" w:rsidRDefault="00644F0A" w:rsidP="00644F0A">
            <w:pPr>
              <w:jc w:val="both"/>
            </w:pPr>
            <w:r>
              <w:t>Здравоохранение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0,6</w:t>
            </w:r>
          </w:p>
        </w:tc>
      </w:tr>
      <w:tr w:rsidR="00644F0A" w:rsidTr="00644F0A">
        <w:tc>
          <w:tcPr>
            <w:tcW w:w="3780" w:type="dxa"/>
          </w:tcPr>
          <w:p w:rsidR="00644F0A" w:rsidRDefault="00644F0A" w:rsidP="00644F0A">
            <w:pPr>
              <w:jc w:val="both"/>
            </w:pPr>
            <w:r>
              <w:t>ПСС пост Фирстово</w:t>
            </w:r>
          </w:p>
        </w:tc>
        <w:tc>
          <w:tcPr>
            <w:tcW w:w="1260" w:type="dxa"/>
          </w:tcPr>
          <w:p w:rsidR="00644F0A" w:rsidRDefault="00644F0A" w:rsidP="00644F0A">
            <w:pPr>
              <w:jc w:val="center"/>
            </w:pPr>
            <w:r>
              <w:t>0,4</w:t>
            </w:r>
          </w:p>
        </w:tc>
        <w:tc>
          <w:tcPr>
            <w:tcW w:w="1260" w:type="dxa"/>
          </w:tcPr>
          <w:p w:rsidR="00644F0A" w:rsidRDefault="00144291" w:rsidP="00644F0A">
            <w:pPr>
              <w:jc w:val="center"/>
            </w:pPr>
            <w:r>
              <w:t>0,4</w:t>
            </w:r>
          </w:p>
        </w:tc>
        <w:tc>
          <w:tcPr>
            <w:tcW w:w="1260" w:type="dxa"/>
          </w:tcPr>
          <w:p w:rsidR="00644F0A" w:rsidRDefault="00144291" w:rsidP="00644F0A">
            <w:pPr>
              <w:jc w:val="center"/>
            </w:pPr>
            <w:r>
              <w:t>0,4</w:t>
            </w:r>
          </w:p>
        </w:tc>
        <w:tc>
          <w:tcPr>
            <w:tcW w:w="1260" w:type="dxa"/>
          </w:tcPr>
          <w:p w:rsidR="00644F0A" w:rsidRDefault="00144291" w:rsidP="00644F0A">
            <w:pPr>
              <w:jc w:val="center"/>
            </w:pPr>
            <w:r>
              <w:t>0,4</w:t>
            </w:r>
          </w:p>
        </w:tc>
      </w:tr>
      <w:tr w:rsidR="00644F0A" w:rsidTr="00644F0A">
        <w:tc>
          <w:tcPr>
            <w:tcW w:w="3780" w:type="dxa"/>
          </w:tcPr>
          <w:p w:rsidR="00644F0A" w:rsidRDefault="00644F0A" w:rsidP="00644F0A">
            <w:pPr>
              <w:jc w:val="both"/>
            </w:pPr>
            <w:r>
              <w:t>ИТОГО:</w:t>
            </w:r>
          </w:p>
        </w:tc>
        <w:tc>
          <w:tcPr>
            <w:tcW w:w="1260" w:type="dxa"/>
          </w:tcPr>
          <w:p w:rsidR="00644F0A" w:rsidRDefault="00644F0A" w:rsidP="00144291">
            <w:pPr>
              <w:jc w:val="center"/>
            </w:pPr>
            <w:r>
              <w:t>44,</w:t>
            </w:r>
            <w:r w:rsidR="00144291">
              <w:t>4</w:t>
            </w:r>
          </w:p>
        </w:tc>
        <w:tc>
          <w:tcPr>
            <w:tcW w:w="1260" w:type="dxa"/>
          </w:tcPr>
          <w:p w:rsidR="00644F0A" w:rsidRDefault="00644F0A" w:rsidP="00144291">
            <w:pPr>
              <w:jc w:val="center"/>
            </w:pPr>
            <w:r>
              <w:t>4</w:t>
            </w:r>
            <w:r w:rsidR="00144291">
              <w:t>4</w:t>
            </w:r>
            <w:r>
              <w:t>,</w:t>
            </w:r>
            <w:r w:rsidR="00144291">
              <w:t>8</w:t>
            </w:r>
          </w:p>
        </w:tc>
        <w:tc>
          <w:tcPr>
            <w:tcW w:w="1260" w:type="dxa"/>
          </w:tcPr>
          <w:p w:rsidR="00644F0A" w:rsidRDefault="00644F0A" w:rsidP="00144291">
            <w:pPr>
              <w:jc w:val="center"/>
            </w:pPr>
            <w:r>
              <w:t>4</w:t>
            </w:r>
            <w:r w:rsidR="00144291">
              <w:t>4</w:t>
            </w:r>
            <w:r>
              <w:t>,</w:t>
            </w:r>
            <w:r w:rsidR="00144291">
              <w:t>8</w:t>
            </w:r>
          </w:p>
        </w:tc>
        <w:tc>
          <w:tcPr>
            <w:tcW w:w="1260" w:type="dxa"/>
          </w:tcPr>
          <w:p w:rsidR="00644F0A" w:rsidRDefault="00644F0A" w:rsidP="00144291">
            <w:pPr>
              <w:jc w:val="center"/>
            </w:pPr>
            <w:r>
              <w:t>4</w:t>
            </w:r>
            <w:r w:rsidR="00144291">
              <w:t>4</w:t>
            </w:r>
            <w:r>
              <w:t>,</w:t>
            </w:r>
            <w:r w:rsidR="00144291">
              <w:t>8</w:t>
            </w:r>
          </w:p>
        </w:tc>
      </w:tr>
    </w:tbl>
    <w:p w:rsidR="00644F0A" w:rsidRDefault="00644F0A" w:rsidP="00644F0A">
      <w:pPr>
        <w:jc w:val="both"/>
        <w:rPr>
          <w:sz w:val="28"/>
          <w:szCs w:val="28"/>
        </w:rPr>
      </w:pPr>
    </w:p>
    <w:p w:rsidR="00644F0A" w:rsidRDefault="00644F0A" w:rsidP="00644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</w:t>
      </w:r>
      <w:r w:rsidRPr="00D96487">
        <w:rPr>
          <w:sz w:val="28"/>
          <w:szCs w:val="28"/>
        </w:rPr>
        <w:t xml:space="preserve">актическое потребление электроэнергии </w:t>
      </w:r>
      <w:r>
        <w:rPr>
          <w:sz w:val="28"/>
          <w:szCs w:val="28"/>
        </w:rPr>
        <w:t>в 202</w:t>
      </w:r>
      <w:r w:rsidR="0014429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144291">
        <w:rPr>
          <w:sz w:val="28"/>
          <w:szCs w:val="28"/>
        </w:rPr>
        <w:t>44,4</w:t>
      </w:r>
      <w:r>
        <w:rPr>
          <w:sz w:val="28"/>
          <w:szCs w:val="28"/>
        </w:rPr>
        <w:t xml:space="preserve"> </w:t>
      </w:r>
      <w:r w:rsidRPr="00D9648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96487">
        <w:rPr>
          <w:sz w:val="28"/>
          <w:szCs w:val="28"/>
        </w:rPr>
        <w:t xml:space="preserve">кВт. </w:t>
      </w:r>
      <w:r>
        <w:rPr>
          <w:sz w:val="28"/>
          <w:szCs w:val="28"/>
        </w:rPr>
        <w:t>В 202</w:t>
      </w:r>
      <w:r w:rsidR="00BA2FD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плановых периодах 202</w:t>
      </w:r>
      <w:r w:rsidR="00BA2FD8">
        <w:rPr>
          <w:sz w:val="28"/>
          <w:szCs w:val="28"/>
        </w:rPr>
        <w:t>6</w:t>
      </w:r>
      <w:r>
        <w:rPr>
          <w:sz w:val="28"/>
          <w:szCs w:val="28"/>
        </w:rPr>
        <w:t>,202</w:t>
      </w:r>
      <w:r w:rsidR="00BA2FD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остаётся без изменения.</w:t>
      </w:r>
    </w:p>
    <w:p w:rsidR="00644F0A" w:rsidRPr="00D96487" w:rsidRDefault="00644F0A" w:rsidP="00644F0A">
      <w:pPr>
        <w:jc w:val="both"/>
        <w:rPr>
          <w:sz w:val="28"/>
          <w:szCs w:val="28"/>
        </w:rPr>
      </w:pPr>
    </w:p>
    <w:p w:rsidR="00644F0A" w:rsidRPr="0025327D" w:rsidRDefault="00644F0A" w:rsidP="00644F0A">
      <w:pPr>
        <w:pStyle w:val="9"/>
        <w:rPr>
          <w:b/>
          <w:color w:val="auto"/>
        </w:rPr>
      </w:pPr>
      <w:r w:rsidRPr="0025327D">
        <w:rPr>
          <w:color w:val="auto"/>
        </w:rPr>
        <w:t>Приобретение услуг связи</w:t>
      </w:r>
    </w:p>
    <w:p w:rsidR="00644F0A" w:rsidRDefault="00644F0A" w:rsidP="00644F0A">
      <w:pPr>
        <w:jc w:val="both"/>
        <w:rPr>
          <w:sz w:val="28"/>
        </w:rPr>
      </w:pPr>
    </w:p>
    <w:p w:rsidR="00644F0A" w:rsidRDefault="00644F0A" w:rsidP="00644F0A">
      <w:pPr>
        <w:jc w:val="both"/>
        <w:rPr>
          <w:sz w:val="28"/>
        </w:rPr>
      </w:pPr>
      <w:r>
        <w:rPr>
          <w:sz w:val="28"/>
        </w:rPr>
        <w:t xml:space="preserve">     На территории поселения предоставляющая компания услуги сотовой связи «МегаФон».</w:t>
      </w:r>
    </w:p>
    <w:p w:rsidR="00644F0A" w:rsidRDefault="00644F0A" w:rsidP="00644F0A">
      <w:pPr>
        <w:pStyle w:val="af4"/>
      </w:pPr>
      <w:r>
        <w:t xml:space="preserve">     Все бюджетные учреждения работают с Большеуковским РЭС согласно заключенных договоров.</w:t>
      </w:r>
    </w:p>
    <w:p w:rsidR="00CB5FFC" w:rsidRDefault="00CB5FFC"/>
    <w:sectPr w:rsidR="00CB5FFC" w:rsidSect="00644F0A">
      <w:headerReference w:type="even" r:id="rId7"/>
      <w:headerReference w:type="default" r:id="rId8"/>
      <w:pgSz w:w="11906" w:h="16838" w:code="9"/>
      <w:pgMar w:top="902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6D" w:rsidRDefault="00D5306D" w:rsidP="0012333E">
      <w:r>
        <w:separator/>
      </w:r>
    </w:p>
  </w:endnote>
  <w:endnote w:type="continuationSeparator" w:id="1">
    <w:p w:rsidR="00D5306D" w:rsidRDefault="00D5306D" w:rsidP="0012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6D" w:rsidRDefault="00D5306D" w:rsidP="0012333E">
      <w:r>
        <w:separator/>
      </w:r>
    </w:p>
  </w:footnote>
  <w:footnote w:type="continuationSeparator" w:id="1">
    <w:p w:rsidR="00D5306D" w:rsidRDefault="00D5306D" w:rsidP="0012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A4" w:rsidRDefault="00C80F9D" w:rsidP="00644F0A">
    <w:pPr>
      <w:pStyle w:val="af9"/>
      <w:framePr w:wrap="around" w:vAnchor="text" w:hAnchor="margin" w:xAlign="right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7264A4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separate"/>
    </w:r>
    <w:r w:rsidR="007264A4">
      <w:rPr>
        <w:rStyle w:val="af8"/>
        <w:rFonts w:eastAsiaTheme="majorEastAsia"/>
        <w:noProof/>
      </w:rPr>
      <w:t>8</w:t>
    </w:r>
    <w:r>
      <w:rPr>
        <w:rStyle w:val="af8"/>
        <w:rFonts w:eastAsiaTheme="majorEastAsia"/>
      </w:rPr>
      <w:fldChar w:fldCharType="end"/>
    </w:r>
  </w:p>
  <w:p w:rsidR="007264A4" w:rsidRDefault="007264A4" w:rsidP="00644F0A">
    <w:pPr>
      <w:pStyle w:val="af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A4" w:rsidRDefault="00C80F9D" w:rsidP="00644F0A">
    <w:pPr>
      <w:pStyle w:val="af9"/>
      <w:framePr w:wrap="around" w:vAnchor="text" w:hAnchor="margin" w:xAlign="right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7264A4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separate"/>
    </w:r>
    <w:r w:rsidR="00963218">
      <w:rPr>
        <w:rStyle w:val="af8"/>
        <w:rFonts w:eastAsiaTheme="majorEastAsia"/>
        <w:noProof/>
      </w:rPr>
      <w:t>8</w:t>
    </w:r>
    <w:r>
      <w:rPr>
        <w:rStyle w:val="af8"/>
        <w:rFonts w:eastAsiaTheme="majorEastAsia"/>
      </w:rPr>
      <w:fldChar w:fldCharType="end"/>
    </w:r>
  </w:p>
  <w:p w:rsidR="007264A4" w:rsidRDefault="007264A4" w:rsidP="00644F0A">
    <w:pPr>
      <w:pStyle w:val="af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E29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595251"/>
    <w:multiLevelType w:val="singleLevel"/>
    <w:tmpl w:val="50A8D14C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690"/>
      </w:pPr>
      <w:rPr>
        <w:rFonts w:hint="default"/>
      </w:rPr>
    </w:lvl>
  </w:abstractNum>
  <w:abstractNum w:abstractNumId="3">
    <w:nsid w:val="0A5170D5"/>
    <w:multiLevelType w:val="multilevel"/>
    <w:tmpl w:val="BB5C4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928"/>
        </w:tabs>
        <w:ind w:left="5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32"/>
        </w:tabs>
        <w:ind w:left="85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96"/>
        </w:tabs>
        <w:ind w:left="1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0"/>
        </w:tabs>
        <w:ind w:left="14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64"/>
        </w:tabs>
        <w:ind w:left="17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68"/>
        </w:tabs>
        <w:ind w:left="196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632"/>
        </w:tabs>
        <w:ind w:left="22632" w:hanging="1800"/>
      </w:pPr>
      <w:rPr>
        <w:rFonts w:hint="default"/>
      </w:rPr>
    </w:lvl>
  </w:abstractNum>
  <w:abstractNum w:abstractNumId="4">
    <w:nsid w:val="0E144D45"/>
    <w:multiLevelType w:val="multilevel"/>
    <w:tmpl w:val="1EBEB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BE066B"/>
    <w:multiLevelType w:val="multilevel"/>
    <w:tmpl w:val="B9068F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928"/>
        </w:tabs>
        <w:ind w:left="5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32"/>
        </w:tabs>
        <w:ind w:left="85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96"/>
        </w:tabs>
        <w:ind w:left="1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0"/>
        </w:tabs>
        <w:ind w:left="14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64"/>
        </w:tabs>
        <w:ind w:left="17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68"/>
        </w:tabs>
        <w:ind w:left="196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632"/>
        </w:tabs>
        <w:ind w:left="22632" w:hanging="1800"/>
      </w:pPr>
      <w:rPr>
        <w:rFonts w:hint="default"/>
      </w:rPr>
    </w:lvl>
  </w:abstractNum>
  <w:abstractNum w:abstractNumId="6">
    <w:nsid w:val="17B06A6A"/>
    <w:multiLevelType w:val="singleLevel"/>
    <w:tmpl w:val="65C6BF10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7">
    <w:nsid w:val="17B36C33"/>
    <w:multiLevelType w:val="singleLevel"/>
    <w:tmpl w:val="74D2F7C0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  <w:u w:val="none"/>
      </w:rPr>
    </w:lvl>
  </w:abstractNum>
  <w:abstractNum w:abstractNumId="8">
    <w:nsid w:val="17CD5368"/>
    <w:multiLevelType w:val="multilevel"/>
    <w:tmpl w:val="99283B6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5"/>
        </w:tabs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5"/>
        </w:tabs>
        <w:ind w:left="2805" w:hanging="2160"/>
      </w:pPr>
      <w:rPr>
        <w:rFonts w:hint="default"/>
      </w:rPr>
    </w:lvl>
  </w:abstractNum>
  <w:abstractNum w:abstractNumId="9">
    <w:nsid w:val="18D3097E"/>
    <w:multiLevelType w:val="multilevel"/>
    <w:tmpl w:val="C238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97801"/>
    <w:multiLevelType w:val="singleLevel"/>
    <w:tmpl w:val="0B3A21CE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24EE7B90"/>
    <w:multiLevelType w:val="singleLevel"/>
    <w:tmpl w:val="F7344B1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98729C"/>
    <w:multiLevelType w:val="singleLevel"/>
    <w:tmpl w:val="4DCC054C"/>
    <w:lvl w:ilvl="0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29A1410F"/>
    <w:multiLevelType w:val="multilevel"/>
    <w:tmpl w:val="54FCC238"/>
    <w:lvl w:ilvl="0">
      <w:start w:val="1"/>
      <w:numFmt w:val="decimalZero"/>
      <w:lvlText w:val="%1.......鼨"/>
      <w:lvlJc w:val="left"/>
      <w:pPr>
        <w:tabs>
          <w:tab w:val="num" w:pos="2520"/>
        </w:tabs>
        <w:ind w:left="2520" w:hanging="2520"/>
      </w:pPr>
      <w:rPr>
        <w:rFonts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2"/>
      </w:rPr>
    </w:lvl>
  </w:abstractNum>
  <w:abstractNum w:abstractNumId="14">
    <w:nsid w:val="31A11CF8"/>
    <w:multiLevelType w:val="multilevel"/>
    <w:tmpl w:val="4E6E3E2C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5C6B75"/>
    <w:multiLevelType w:val="singleLevel"/>
    <w:tmpl w:val="6C6C0CB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6">
    <w:nsid w:val="36DE1AB7"/>
    <w:multiLevelType w:val="singleLevel"/>
    <w:tmpl w:val="27DC9E9C"/>
    <w:lvl w:ilvl="0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7">
    <w:nsid w:val="37F97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F51B09"/>
    <w:multiLevelType w:val="multilevel"/>
    <w:tmpl w:val="906E34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A1527F"/>
    <w:multiLevelType w:val="singleLevel"/>
    <w:tmpl w:val="31B2C788"/>
    <w:lvl w:ilvl="0">
      <w:start w:val="2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20">
    <w:nsid w:val="411C088B"/>
    <w:multiLevelType w:val="singleLevel"/>
    <w:tmpl w:val="BBD0A8F6"/>
    <w:lvl w:ilvl="0">
      <w:numFmt w:val="bullet"/>
      <w:lvlText w:val="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</w:abstractNum>
  <w:abstractNum w:abstractNumId="21">
    <w:nsid w:val="471E1E16"/>
    <w:multiLevelType w:val="singleLevel"/>
    <w:tmpl w:val="DADA6B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D6C0010"/>
    <w:multiLevelType w:val="multilevel"/>
    <w:tmpl w:val="8008488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5"/>
        </w:tabs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5"/>
        </w:tabs>
        <w:ind w:left="2805" w:hanging="2160"/>
      </w:pPr>
      <w:rPr>
        <w:rFonts w:hint="default"/>
      </w:rPr>
    </w:lvl>
  </w:abstractNum>
  <w:abstractNum w:abstractNumId="23">
    <w:nsid w:val="50923C4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11E3EBD"/>
    <w:multiLevelType w:val="multilevel"/>
    <w:tmpl w:val="194278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25">
    <w:nsid w:val="57174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9D86D27"/>
    <w:multiLevelType w:val="multilevel"/>
    <w:tmpl w:val="AAECC79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7">
    <w:nsid w:val="60EC1B81"/>
    <w:multiLevelType w:val="multilevel"/>
    <w:tmpl w:val="A312734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646828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9">
    <w:nsid w:val="67032491"/>
    <w:multiLevelType w:val="multilevel"/>
    <w:tmpl w:val="358809BA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324"/>
        </w:tabs>
        <w:ind w:left="33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928"/>
        </w:tabs>
        <w:ind w:left="5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892"/>
        </w:tabs>
        <w:ind w:left="88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96"/>
        </w:tabs>
        <w:ind w:left="1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24"/>
        </w:tabs>
        <w:ind w:left="17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28"/>
        </w:tabs>
        <w:ind w:left="200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92"/>
        </w:tabs>
        <w:ind w:left="22992" w:hanging="2160"/>
      </w:pPr>
      <w:rPr>
        <w:rFonts w:hint="default"/>
      </w:rPr>
    </w:lvl>
  </w:abstractNum>
  <w:abstractNum w:abstractNumId="30">
    <w:nsid w:val="6FE90AEB"/>
    <w:multiLevelType w:val="multilevel"/>
    <w:tmpl w:val="2CFE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0242E"/>
    <w:multiLevelType w:val="multilevel"/>
    <w:tmpl w:val="70025896"/>
    <w:lvl w:ilvl="0">
      <w:start w:val="1"/>
      <w:numFmt w:val="decimalZero"/>
      <w:lvlText w:val="%1.......鼨"/>
      <w:lvlJc w:val="left"/>
      <w:pPr>
        <w:tabs>
          <w:tab w:val="num" w:pos="2520"/>
        </w:tabs>
        <w:ind w:left="2520" w:hanging="2520"/>
      </w:pPr>
      <w:rPr>
        <w:rFonts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2">
    <w:nsid w:val="796F683F"/>
    <w:multiLevelType w:val="hybridMultilevel"/>
    <w:tmpl w:val="4FA49964"/>
    <w:lvl w:ilvl="0" w:tplc="A91E81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7AFE4297"/>
    <w:multiLevelType w:val="multilevel"/>
    <w:tmpl w:val="A1027814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92EDD"/>
    <w:multiLevelType w:val="multilevel"/>
    <w:tmpl w:val="8B74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8C10D2"/>
    <w:multiLevelType w:val="singleLevel"/>
    <w:tmpl w:val="ED6E2B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27"/>
  </w:num>
  <w:num w:numId="5">
    <w:abstractNumId w:val="15"/>
  </w:num>
  <w:num w:numId="6">
    <w:abstractNumId w:val="4"/>
  </w:num>
  <w:num w:numId="7">
    <w:abstractNumId w:val="11"/>
  </w:num>
  <w:num w:numId="8">
    <w:abstractNumId w:val="6"/>
  </w:num>
  <w:num w:numId="9">
    <w:abstractNumId w:val="4"/>
    <w:lvlOverride w:ilvl="0">
      <w:startOverride w:val="2"/>
    </w:lvlOverride>
    <w:lvlOverride w:ilvl="1">
      <w:startOverride w:val="2"/>
    </w:lvlOverride>
  </w:num>
  <w:num w:numId="10">
    <w:abstractNumId w:val="26"/>
  </w:num>
  <w:num w:numId="11">
    <w:abstractNumId w:val="33"/>
  </w:num>
  <w:num w:numId="12">
    <w:abstractNumId w:val="34"/>
  </w:num>
  <w:num w:numId="13">
    <w:abstractNumId w:val="9"/>
  </w:num>
  <w:num w:numId="14">
    <w:abstractNumId w:val="18"/>
  </w:num>
  <w:num w:numId="15">
    <w:abstractNumId w:val="30"/>
  </w:num>
  <w:num w:numId="16">
    <w:abstractNumId w:val="7"/>
  </w:num>
  <w:num w:numId="17">
    <w:abstractNumId w:val="21"/>
  </w:num>
  <w:num w:numId="18">
    <w:abstractNumId w:val="28"/>
  </w:num>
  <w:num w:numId="19">
    <w:abstractNumId w:val="24"/>
  </w:num>
  <w:num w:numId="20">
    <w:abstractNumId w:val="5"/>
  </w:num>
  <w:num w:numId="21">
    <w:abstractNumId w:val="3"/>
  </w:num>
  <w:num w:numId="22">
    <w:abstractNumId w:val="20"/>
  </w:num>
  <w:num w:numId="23">
    <w:abstractNumId w:val="10"/>
  </w:num>
  <w:num w:numId="24">
    <w:abstractNumId w:val="14"/>
  </w:num>
  <w:num w:numId="25">
    <w:abstractNumId w:val="29"/>
  </w:num>
  <w:num w:numId="26">
    <w:abstractNumId w:val="32"/>
  </w:num>
  <w:num w:numId="27">
    <w:abstractNumId w:val="31"/>
  </w:num>
  <w:num w:numId="28">
    <w:abstractNumId w:val="13"/>
  </w:num>
  <w:num w:numId="29">
    <w:abstractNumId w:val="1"/>
    <w:lvlOverride w:ilvl="0">
      <w:lvl w:ilvl="0">
        <w:start w:val="1"/>
        <w:numFmt w:val="bullet"/>
        <w:lvlText w:val=""/>
        <w:legacy w:legacy="1" w:legacySpace="57" w:legacyIndent="0"/>
        <w:lvlJc w:val="left"/>
        <w:rPr>
          <w:rFonts w:ascii="Symbol" w:hAnsi="Symbol" w:hint="default"/>
          <w:b w:val="0"/>
          <w:i w:val="0"/>
        </w:rPr>
      </w:lvl>
    </w:lvlOverride>
  </w:num>
  <w:num w:numId="30">
    <w:abstractNumId w:val="35"/>
  </w:num>
  <w:num w:numId="31">
    <w:abstractNumId w:val="16"/>
  </w:num>
  <w:num w:numId="32">
    <w:abstractNumId w:val="23"/>
  </w:num>
  <w:num w:numId="33">
    <w:abstractNumId w:val="17"/>
  </w:num>
  <w:num w:numId="34">
    <w:abstractNumId w:val="19"/>
  </w:num>
  <w:num w:numId="35">
    <w:abstractNumId w:val="25"/>
  </w:num>
  <w:num w:numId="36">
    <w:abstractNumId w:val="2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F0A"/>
    <w:rsid w:val="000A647B"/>
    <w:rsid w:val="0012333E"/>
    <w:rsid w:val="00144291"/>
    <w:rsid w:val="00277AE1"/>
    <w:rsid w:val="00300822"/>
    <w:rsid w:val="00324702"/>
    <w:rsid w:val="003D618F"/>
    <w:rsid w:val="003F06A6"/>
    <w:rsid w:val="0041665F"/>
    <w:rsid w:val="005474E0"/>
    <w:rsid w:val="005523A7"/>
    <w:rsid w:val="005D5B4A"/>
    <w:rsid w:val="00644F0A"/>
    <w:rsid w:val="007264A4"/>
    <w:rsid w:val="00830EC3"/>
    <w:rsid w:val="00963218"/>
    <w:rsid w:val="009D5CF6"/>
    <w:rsid w:val="00A5315A"/>
    <w:rsid w:val="00AF5A94"/>
    <w:rsid w:val="00BA2FD8"/>
    <w:rsid w:val="00C80F9D"/>
    <w:rsid w:val="00C84210"/>
    <w:rsid w:val="00CB5FFC"/>
    <w:rsid w:val="00D5306D"/>
    <w:rsid w:val="00DD0F18"/>
    <w:rsid w:val="00E029B3"/>
    <w:rsid w:val="00ED5E00"/>
    <w:rsid w:val="00F518AF"/>
    <w:rsid w:val="00F904E9"/>
    <w:rsid w:val="00FA21FC"/>
    <w:rsid w:val="00FE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nhideWhenUsed/>
    <w:qFormat/>
    <w:rsid w:val="000A64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</w:style>
  <w:style w:type="paragraph" w:styleId="ab">
    <w:name w:val="List Paragraph"/>
    <w:basedOn w:val="a"/>
    <w:uiPriority w:val="34"/>
    <w:qFormat/>
    <w:rsid w:val="000A64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47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styleId="23">
    <w:name w:val="Body Text Indent 2"/>
    <w:basedOn w:val="a"/>
    <w:link w:val="24"/>
    <w:rsid w:val="00644F0A"/>
    <w:pPr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44F0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4">
    <w:name w:val="Body Text"/>
    <w:basedOn w:val="a"/>
    <w:link w:val="af5"/>
    <w:rsid w:val="00644F0A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644F0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644F0A"/>
    <w:pPr>
      <w:ind w:left="720"/>
      <w:jc w:val="both"/>
    </w:pPr>
    <w:rPr>
      <w:b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644F0A"/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paragraph" w:styleId="25">
    <w:name w:val="Body Text 2"/>
    <w:basedOn w:val="a"/>
    <w:link w:val="26"/>
    <w:rsid w:val="00644F0A"/>
    <w:rPr>
      <w:sz w:val="28"/>
      <w:szCs w:val="20"/>
    </w:rPr>
  </w:style>
  <w:style w:type="character" w:customStyle="1" w:styleId="26">
    <w:name w:val="Основной текст 2 Знак"/>
    <w:basedOn w:val="a0"/>
    <w:link w:val="25"/>
    <w:rsid w:val="00644F0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644F0A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644F0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33">
    <w:name w:val="Body Text Indent 3"/>
    <w:basedOn w:val="a"/>
    <w:link w:val="34"/>
    <w:rsid w:val="00644F0A"/>
    <w:pPr>
      <w:ind w:left="540" w:hanging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644F0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8">
    <w:name w:val="page number"/>
    <w:basedOn w:val="a0"/>
    <w:rsid w:val="00644F0A"/>
  </w:style>
  <w:style w:type="paragraph" w:styleId="af9">
    <w:name w:val="header"/>
    <w:basedOn w:val="a"/>
    <w:link w:val="afa"/>
    <w:rsid w:val="00644F0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644F0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644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644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rsid w:val="00644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character" w:customStyle="1" w:styleId="afb">
    <w:name w:val="Текст сноски Знак"/>
    <w:basedOn w:val="a0"/>
    <w:link w:val="afc"/>
    <w:semiHidden/>
    <w:rsid w:val="00644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644F0A"/>
    <w:rPr>
      <w:sz w:val="20"/>
      <w:szCs w:val="20"/>
      <w:lang w:val="en-US" w:bidi="en-US"/>
    </w:rPr>
  </w:style>
  <w:style w:type="character" w:customStyle="1" w:styleId="11">
    <w:name w:val="Текст сноски Знак1"/>
    <w:basedOn w:val="a0"/>
    <w:link w:val="afc"/>
    <w:uiPriority w:val="99"/>
    <w:semiHidden/>
    <w:rsid w:val="00644F0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rsid w:val="00644F0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e">
    <w:name w:val="Нижний колонтитул Знак"/>
    <w:basedOn w:val="a0"/>
    <w:link w:val="afd"/>
    <w:rsid w:val="00644F0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">
    <w:name w:val="List Bullet"/>
    <w:basedOn w:val="a"/>
    <w:autoRedefine/>
    <w:rsid w:val="00644F0A"/>
    <w:rPr>
      <w:sz w:val="28"/>
      <w:szCs w:val="28"/>
    </w:rPr>
  </w:style>
  <w:style w:type="character" w:customStyle="1" w:styleId="aff0">
    <w:name w:val="Текст выноски Знак"/>
    <w:basedOn w:val="a0"/>
    <w:link w:val="aff1"/>
    <w:semiHidden/>
    <w:rsid w:val="00644F0A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"/>
    <w:link w:val="aff0"/>
    <w:semiHidden/>
    <w:rsid w:val="00644F0A"/>
    <w:rPr>
      <w:rFonts w:ascii="Tahoma" w:hAnsi="Tahoma" w:cs="Tahoma"/>
      <w:sz w:val="16"/>
      <w:szCs w:val="16"/>
      <w:lang w:val="en-US" w:bidi="en-US"/>
    </w:rPr>
  </w:style>
  <w:style w:type="character" w:customStyle="1" w:styleId="12">
    <w:name w:val="Текст выноски Знак1"/>
    <w:basedOn w:val="a0"/>
    <w:link w:val="aff1"/>
    <w:uiPriority w:val="99"/>
    <w:semiHidden/>
    <w:rsid w:val="00644F0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2">
    <w:name w:val="Normal (Web)"/>
    <w:basedOn w:val="a"/>
    <w:uiPriority w:val="99"/>
    <w:unhideWhenUsed/>
    <w:rsid w:val="00644F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dcterms:created xsi:type="dcterms:W3CDTF">2024-11-07T09:33:00Z</dcterms:created>
  <dcterms:modified xsi:type="dcterms:W3CDTF">2024-11-07T09:41:00Z</dcterms:modified>
</cp:coreProperties>
</file>