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4428"/>
        <w:gridCol w:w="540"/>
        <w:gridCol w:w="4860"/>
      </w:tblGrid>
      <w:tr w:rsidR="00FF504B" w:rsidRPr="00FF504B" w:rsidTr="00BA4C6A">
        <w:trPr>
          <w:trHeight w:val="1065"/>
        </w:trPr>
        <w:tc>
          <w:tcPr>
            <w:tcW w:w="4428" w:type="dxa"/>
          </w:tcPr>
          <w:p w:rsidR="00D57443" w:rsidRPr="00FF504B" w:rsidRDefault="00AA12B1" w:rsidP="00BA4C6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9.45pt;margin-top:-14.2pt;width:153pt;height:191.7pt;z-index:251658240;mso-position-horizontal-relative:page;mso-position-vertical-relative:page" filled="f" stroked="f" strokeweight="0">
                  <v:textbox style="mso-next-textbox:#_x0000_s1026" inset="0,0,0,0">
                    <w:txbxContent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p w:rsidR="00C051D9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rPr>
                            <w:sz w:val="22"/>
                          </w:rPr>
                        </w:pPr>
                      </w:p>
                      <w:tbl>
                        <w:tblPr>
                          <w:tblW w:w="0" w:type="auto"/>
                          <w:tblInd w:w="288" w:type="dxa"/>
                          <w:tblLook w:val="0000"/>
                        </w:tblPr>
                        <w:tblGrid>
                          <w:gridCol w:w="360"/>
                          <w:gridCol w:w="1080"/>
                          <w:gridCol w:w="180"/>
                          <w:gridCol w:w="236"/>
                          <w:gridCol w:w="1060"/>
                          <w:gridCol w:w="56"/>
                        </w:tblGrid>
                        <w:tr w:rsidR="00C051D9" w:rsidTr="003038F8">
                          <w:trPr>
                            <w:trHeight w:val="429"/>
                          </w:trPr>
                          <w:tc>
                            <w:tcPr>
                              <w:tcW w:w="1440" w:type="dxa"/>
                              <w:gridSpan w:val="2"/>
                            </w:tcPr>
                            <w:p w:rsidR="00C051D9" w:rsidRPr="00A97184" w:rsidRDefault="00C051D9" w:rsidP="004F1864">
                              <w:pPr>
                                <w:pStyle w:val="Ooaii"/>
                                <w:tabs>
                                  <w:tab w:val="left" w:pos="1134"/>
                                  <w:tab w:val="left" w:pos="2694"/>
                                </w:tabs>
                                <w:spacing w:before="12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32" w:type="dxa"/>
                              <w:gridSpan w:val="4"/>
                            </w:tcPr>
                            <w:p w:rsidR="00C051D9" w:rsidRPr="00A97184" w:rsidRDefault="00C051D9" w:rsidP="004F1864">
                              <w:pPr>
                                <w:pStyle w:val="Ooaii"/>
                                <w:tabs>
                                  <w:tab w:val="left" w:pos="1134"/>
                                  <w:tab w:val="left" w:pos="2694"/>
                                </w:tabs>
                                <w:spacing w:before="12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051D9">
                          <w:trPr>
                            <w:gridAfter w:val="1"/>
                            <w:wAfter w:w="56" w:type="dxa"/>
                            <w:trHeight w:val="390"/>
                          </w:trPr>
                          <w:tc>
                            <w:tcPr>
                              <w:tcW w:w="360" w:type="dxa"/>
                            </w:tcPr>
                            <w:p w:rsidR="00C051D9" w:rsidRPr="00A97184" w:rsidRDefault="00C051D9">
                              <w:pPr>
                                <w:pStyle w:val="Ooaii"/>
                                <w:tabs>
                                  <w:tab w:val="left" w:pos="1134"/>
                                  <w:tab w:val="left" w:pos="2694"/>
                                </w:tabs>
                                <w:spacing w:before="12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</w:tcPr>
                            <w:p w:rsidR="00C051D9" w:rsidRPr="00B0546B" w:rsidRDefault="00C051D9">
                              <w:pPr>
                                <w:pStyle w:val="Ooaii"/>
                                <w:tabs>
                                  <w:tab w:val="left" w:pos="1134"/>
                                  <w:tab w:val="left" w:pos="2694"/>
                                </w:tabs>
                                <w:spacing w:before="120"/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C051D9" w:rsidRPr="00A97184" w:rsidRDefault="00C051D9">
                              <w:pPr>
                                <w:pStyle w:val="Ooaii"/>
                                <w:tabs>
                                  <w:tab w:val="left" w:pos="1134"/>
                                  <w:tab w:val="left" w:pos="2694"/>
                                </w:tabs>
                                <w:spacing w:before="12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60" w:type="dxa"/>
                            </w:tcPr>
                            <w:p w:rsidR="00C051D9" w:rsidRPr="00A97184" w:rsidRDefault="00C051D9">
                              <w:pPr>
                                <w:pStyle w:val="Ooaii"/>
                                <w:tabs>
                                  <w:tab w:val="left" w:pos="1134"/>
                                  <w:tab w:val="left" w:pos="2694"/>
                                </w:tabs>
                                <w:spacing w:before="12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051D9" w:rsidRPr="00347605" w:rsidRDefault="00C051D9" w:rsidP="00C051D9">
                        <w:pPr>
                          <w:pStyle w:val="Ooaii"/>
                          <w:tabs>
                            <w:tab w:val="left" w:pos="1134"/>
                            <w:tab w:val="left" w:pos="2694"/>
                          </w:tabs>
                          <w:spacing w:before="120"/>
                          <w:jc w:val="left"/>
                        </w:pP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540" w:type="dxa"/>
          </w:tcPr>
          <w:p w:rsidR="00D57443" w:rsidRPr="00FF504B" w:rsidRDefault="00D57443" w:rsidP="00B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D57443" w:rsidRPr="00FF504B" w:rsidRDefault="00D57443" w:rsidP="00B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34B" w:rsidRDefault="00D57443" w:rsidP="00D57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D57443" w:rsidRPr="00FF504B" w:rsidRDefault="00590021" w:rsidP="00D57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ФИРСТОВСКОГО</w:t>
      </w:r>
      <w:r w:rsidR="0033134B" w:rsidRPr="003313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</w:t>
      </w:r>
      <w:r w:rsidR="00D57443" w:rsidRPr="00FF5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</w:p>
    <w:p w:rsidR="00D57443" w:rsidRPr="00FF504B" w:rsidRDefault="0033134B" w:rsidP="00D57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БОЛЬШЕУКОВСКОГО</w:t>
      </w:r>
      <w:r w:rsidR="00D57443" w:rsidRPr="00FF5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D57443" w:rsidRPr="00FF504B" w:rsidRDefault="00D57443" w:rsidP="00D57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443" w:rsidRDefault="00D57443" w:rsidP="00D57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57443" w:rsidRPr="0033134B" w:rsidRDefault="0033134B" w:rsidP="00D57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9666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9666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июня</w:t>
      </w:r>
      <w:r w:rsidR="00D57443" w:rsidRPr="003313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2020 года                                                                          № </w:t>
      </w:r>
      <w:r w:rsidR="009666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</w:p>
    <w:p w:rsidR="00D57443" w:rsidRPr="00FF504B" w:rsidRDefault="00D57443" w:rsidP="00D574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443" w:rsidRPr="00FF504B" w:rsidRDefault="00D57443" w:rsidP="00D574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E07" w:rsidRPr="0016291F" w:rsidRDefault="003B0E07" w:rsidP="00D5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требованиях к размещению и наполнению раздела, посвященного вопросам противодействия корру</w:t>
      </w:r>
      <w:r w:rsidR="00C326C2" w:rsidRPr="001629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официального сайта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="0033134B" w:rsidRPr="0016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6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33134B" w:rsidRPr="001629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Большеуковского</w:t>
      </w:r>
      <w:r w:rsidRPr="0016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57443" w:rsidRPr="00FF504B" w:rsidRDefault="00D57443" w:rsidP="00D5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7443" w:rsidRPr="00FF504B" w:rsidRDefault="00D57443" w:rsidP="0080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F5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положениями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326C2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326C2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FF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326C2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C326C2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6C2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C326C2" w:rsidRPr="00FF504B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C326C2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Губернатора Омской области от 20.01.2015 № 5 «</w:t>
      </w:r>
      <w:r w:rsidR="00C326C2" w:rsidRPr="00C3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требованиях к размещению и наполнению</w:t>
      </w:r>
      <w:proofErr w:type="gramEnd"/>
      <w:r w:rsidR="00C326C2" w:rsidRPr="00C3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разделов, посвященных вопросам противодействия коррупции, официальных сайтов Правительства Омской области, иных органов испол</w:t>
      </w:r>
      <w:r w:rsidR="00C326C2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Омской области»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5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Устава </w:t>
      </w:r>
      <w:r w:rsidR="005900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Фирстовского</w:t>
      </w:r>
      <w:r w:rsidR="00331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</w:t>
      </w:r>
      <w:r w:rsidRPr="00FF5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 </w:t>
      </w:r>
      <w:r w:rsidR="00331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Большеуковского</w:t>
      </w:r>
      <w:r w:rsidRPr="00FF50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района, </w:t>
      </w:r>
    </w:p>
    <w:p w:rsidR="00D57443" w:rsidRDefault="00D57443" w:rsidP="001629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2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ПОСТАНОВЛЯЮ:</w:t>
      </w:r>
    </w:p>
    <w:p w:rsidR="0016291F" w:rsidRDefault="0016291F" w:rsidP="001629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6291F" w:rsidRPr="0016291F" w:rsidRDefault="0016291F" w:rsidP="0016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1F">
        <w:rPr>
          <w:rFonts w:ascii="Times New Roman" w:hAnsi="Times New Roman" w:cs="Times New Roman"/>
          <w:sz w:val="28"/>
          <w:szCs w:val="28"/>
        </w:rPr>
        <w:t xml:space="preserve">1. Утвердить Положение о требованиях к размещению и наполнению разделов, посвященных вопросам противодействия коррупции, официальных сайтов органа местного самоуправления администрации </w:t>
      </w:r>
      <w:r w:rsidR="00590021">
        <w:rPr>
          <w:rFonts w:ascii="Times New Roman" w:hAnsi="Times New Roman" w:cs="Times New Roman"/>
          <w:sz w:val="28"/>
          <w:szCs w:val="28"/>
        </w:rPr>
        <w:t>Фирстовского</w:t>
      </w:r>
      <w:r w:rsidRPr="0016291F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области (далее - Положение). </w:t>
      </w:r>
    </w:p>
    <w:p w:rsidR="0016291F" w:rsidRPr="0016291F" w:rsidRDefault="0016291F" w:rsidP="0016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1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 w:rsidR="00590021">
        <w:rPr>
          <w:rFonts w:ascii="Times New Roman" w:hAnsi="Times New Roman" w:cs="Times New Roman"/>
          <w:sz w:val="28"/>
          <w:szCs w:val="28"/>
        </w:rPr>
        <w:t>Фирстовского</w:t>
      </w:r>
      <w:r w:rsidRPr="0016291F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области. </w:t>
      </w:r>
    </w:p>
    <w:p w:rsidR="0016291F" w:rsidRDefault="0016291F" w:rsidP="0016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1F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 w:rsidR="009666F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6291F" w:rsidRDefault="0016291F" w:rsidP="0016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91F" w:rsidRDefault="0016291F" w:rsidP="0016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91F" w:rsidRDefault="0016291F" w:rsidP="0016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0021">
        <w:rPr>
          <w:rFonts w:ascii="Times New Roman" w:hAnsi="Times New Roman" w:cs="Times New Roman"/>
          <w:sz w:val="28"/>
          <w:szCs w:val="28"/>
        </w:rPr>
        <w:t>Фирстовского</w:t>
      </w:r>
    </w:p>
    <w:p w:rsidR="0016291F" w:rsidRDefault="0016291F" w:rsidP="0016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0021">
        <w:rPr>
          <w:rFonts w:ascii="Times New Roman" w:hAnsi="Times New Roman" w:cs="Times New Roman"/>
          <w:sz w:val="28"/>
          <w:szCs w:val="28"/>
        </w:rPr>
        <w:tab/>
        <w:t>С.А. Исаев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9930"/>
      </w:tblGrid>
      <w:tr w:rsidR="0016291F" w:rsidRPr="006870D4" w:rsidTr="008B2CB0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291F" w:rsidRPr="006870D4" w:rsidRDefault="0016291F" w:rsidP="009666FE">
            <w:pPr>
              <w:spacing w:after="0" w:line="240" w:lineRule="auto"/>
              <w:ind w:left="59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Приложение</w:t>
            </w:r>
            <w:r w:rsidR="00C0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7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 w:rsidR="0053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59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Фирстовского</w:t>
            </w:r>
            <w:r w:rsidRPr="00687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сельского поселения</w:t>
            </w:r>
            <w:r w:rsidR="00C0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7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66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22.06.2020 г.</w:t>
            </w:r>
            <w:r w:rsidRPr="00687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966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16291F" w:rsidRPr="006870D4" w:rsidRDefault="0016291F" w:rsidP="0016291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291F" w:rsidRPr="006870D4" w:rsidRDefault="0016291F" w:rsidP="0016291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6291F" w:rsidRPr="006870D4" w:rsidRDefault="0016291F" w:rsidP="0016291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 требованиях к размещению и наполнению раздела, посвященного вопросам противодействия коррупции, официального сайта </w:t>
      </w:r>
      <w:r w:rsidR="0059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Фирстовского</w:t>
      </w:r>
      <w:r w:rsidRPr="006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Большеуковского</w:t>
      </w:r>
      <w:r w:rsidRPr="006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Омской области</w:t>
      </w:r>
    </w:p>
    <w:p w:rsidR="0016291F" w:rsidRPr="006870D4" w:rsidRDefault="0016291F" w:rsidP="0016291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главной странице официального сайта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на портале: </w:t>
      </w:r>
      <w:proofErr w:type="spell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6" w:tgtFrame="_blank" w:history="1">
        <w:r w:rsidRPr="008918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omskportal.ru</w:t>
        </w:r>
        <w:proofErr w:type="spellEnd"/>
      </w:hyperlink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сайт) размещается отдельная гиперссылка на раздел с наименованием «Противодействие коррупции». Размещение указанной гиперссылки во всплывающих окнах не допускается.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Доступ в раздел «Противодействие коррупции</w:t>
      </w: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разделе «Противодействие коррупции», содержатся последовательные ссылки на следующие подразделы: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«Правовые акты в сфере противодействия коррупции»;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«Антикоррупционная экспертиза»;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материалы»;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«Формы документов, связанных с противодействием коррупции, для          заполнения»;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«Сведения о доходах, расходах, об имуществе и обязательствах       имущественного характера»;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«Комиссия по соблюдению требований к служебному поведению и          урегулированию конфликта интересов»;</w:t>
      </w:r>
    </w:p>
    <w:p w:rsidR="0016291F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сообщить о фактах 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основных результатах реализации Плана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0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Фирстовского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FF5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6291F" w:rsidRPr="006870D4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 и ответы на них.</w:t>
      </w:r>
    </w:p>
    <w:p w:rsidR="0016291F" w:rsidRPr="006870D4" w:rsidRDefault="0016291F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Подраздел «Правовые акты в сфере противодействия коррупции» содержит:</w:t>
      </w:r>
    </w:p>
    <w:p w:rsidR="0016291F" w:rsidRPr="006870D4" w:rsidRDefault="0016291F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</w:t>
      </w: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постановлений Правительства Омской области, нормативных правовых актов по вопросам противодействия коррупции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Большеуковского</w:t>
      </w: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Администрации</w:t>
      </w:r>
      <w:r w:rsidR="00C0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Фирстовского</w:t>
      </w:r>
      <w:r w:rsidR="00C0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для последовательного перехода на официальный интернет-портал правовой информации (</w:t>
      </w:r>
      <w:proofErr w:type="spellStart"/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www.pravo.gov.ru</w:t>
      </w:r>
      <w:proofErr w:type="spellEnd"/>
      <w:r w:rsidRPr="0068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530F67" w:rsidRPr="00FF504B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список гиперссылок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противодействия коррупции с приложением файлов, содержащих полный текст соответствующего акта, в том числе по утверждению: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плана противодействия коррупции в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период;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перечня коррупционно опасных функций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перечня должностей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должностных обязанностей по которым предусматривает осуществление коррупционно опасных функций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перечня должностей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замещении которых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перечня должностей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замещение которых влечет за собой размещение на сайте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для опубликования средствам массовой информации сведений о доходах, расходах, об имуществе и обязательствах имущественного характера;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порядка сообщения лицами, замещающими должности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перечня должностей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предусмотренного </w:t>
      </w:r>
      <w:hyperlink r:id="rId7" w:history="1">
        <w:r w:rsidRPr="00A32F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о комиссии по соблюдению требований к служебному поведению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 урегулированию конфликта интересов и ее состава;</w:t>
      </w:r>
    </w:p>
    <w:p w:rsidR="00530F67" w:rsidRPr="00FF504B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порядка уведомления представителя нанимателя о фактах обращения в целях склонения 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к совершению коррупционных правонарушений.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в сфере противодействия коррупции, указанные в </w:t>
      </w:r>
      <w:hyperlink r:id="rId8" w:tgtFrame="_blank" w:history="1">
        <w:r w:rsidRPr="008918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5</w:t>
        </w:r>
      </w:hyperlink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размещаются в виде текста в формате (в одном или нескольких из следующих форматов:</w:t>
      </w:r>
      <w:proofErr w:type="gram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.DOC, .DOCX, .RTF, .PDF), обеспечивающем возможность поиска и копирования фрагментов текста средствами </w:t>
      </w:r>
      <w:proofErr w:type="spell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веб-обозревателя</w:t>
      </w:r>
      <w:proofErr w:type="spell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(«гипертекстовый формат»).</w:t>
      </w:r>
      <w:proofErr w:type="gram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могут дополнительно размещаться в графическом формате в виде графических образов их оригиналов («графический формат»).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правовые акты должны размещаться в действующей редакции.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Подраздел «Антикоррупционная экспертиза»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 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проектов нормативных правовых актов и результатах их общественного обсуждения.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</w:t>
      </w:r>
      <w:proofErr w:type="gram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.DOC, .DOCX, .RTF, .PDF), обеспечивающем возможность поиска и копирования фрагментов текста средствами </w:t>
      </w:r>
      <w:proofErr w:type="spell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веб-обозревателя</w:t>
      </w:r>
      <w:proofErr w:type="spell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(«гипертекстовый формат»).</w:t>
      </w:r>
      <w:proofErr w:type="gramEnd"/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Подраздел «Формы документов, связанных с противодействием коррупции, для заполнения» обеспечивает доступ к списку гиперссылок следующих форм обращений, уведомлений, заявлений, справок, заполняемых гражданами, лицами, замещающими муниципальные должности Администрации 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поселения, муниципальными служащими в рамках реализации законодательства о противодействии коррупции: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представителя нанимателя о намерении выполнять иную оплачиваемую работу;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0F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0F67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</w:t>
      </w:r>
      <w:r w:rsidR="00530F67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30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291F" w:rsidRDefault="0016291F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справка о доходах, расходах, об имуществе и обязательствах имущественного </w:t>
      </w:r>
      <w:r w:rsidR="00530F67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</w:t>
      </w:r>
      <w:proofErr w:type="gramStart"/>
      <w:r w:rsidR="00530F67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="00530F67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утверждена </w:t>
      </w:r>
      <w:hyperlink r:id="rId9" w:history="1">
        <w:r w:rsidR="00530F67" w:rsidRPr="00A32F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="00530F67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23 июня 2014 год</w:t>
      </w:r>
      <w:r w:rsidR="00530F67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</w:t>
      </w:r>
      <w:r w:rsidR="00530F67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 </w:t>
      </w:r>
      <w:r w:rsidR="00530F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F67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 w:rsidR="00530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Российской Федерации;</w:t>
      </w:r>
    </w:p>
    <w:p w:rsidR="00530F67" w:rsidRPr="00A32FCD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hyperlink r:id="rId10" w:history="1">
        <w:r w:rsidRPr="00A32F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05.04.2017 № 78 «Об утверждении порядка сообщения о получении подарка в связи с протокольными мероприятиями, командировками, его сдачи, оценки, реализации, выкупа»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 сообщения о</w:t>
      </w:r>
      <w:proofErr w:type="gramEnd"/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proofErr w:type="gramEnd"/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подарка);</w:t>
      </w:r>
    </w:p>
    <w:p w:rsidR="00530F67" w:rsidRPr="008918EA" w:rsidRDefault="00530F67" w:rsidP="0053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hyperlink r:id="rId11" w:history="1">
        <w:r w:rsidRPr="00A32F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Порядк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получении подарка.</w:t>
      </w:r>
    </w:p>
    <w:p w:rsidR="00530F67" w:rsidRDefault="00530F67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документов, связанных с противодействием коррупции,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сайтов также обеспечивает доступ к списку гиперссылок иных форм документов по вопросам противодействия коррупции, не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9 настоящего Положения.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E455A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Подраздел </w:t>
      </w:r>
      <w:r w:rsidR="00DE45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455A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  <w:r w:rsidR="00DE45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455A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DE4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55A" w:rsidRPr="00A3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доступ к сведениям о доходах, расходах, об имуществе и обязательствах имущественного характера, представленным в со</w:t>
      </w:r>
      <w:r w:rsidR="00DE4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Сведения о доходах, расходах, об имуществе и обязательствах имущественного характера размещаются:</w:t>
      </w:r>
    </w:p>
    <w:p w:rsidR="0016291F" w:rsidRPr="008918EA" w:rsidRDefault="0016291F" w:rsidP="001629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 ограничения доступа к ним третьих лиц;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E455A" w:rsidRP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</w:t>
      </w:r>
      <w:r w:rsidR="00DE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иложению к настоящему </w:t>
      </w:r>
      <w:proofErr w:type="spellStart"/>
      <w:r w:rsidR="00DE4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гипертекстовом </w:t>
      </w: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proofErr w:type="gram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Сведения о доходах, расходах, имуществе и обязательствах имущественного характера размещаются в одном (едином) файле в виде таблицы.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допускается в подразделе «Сведения о доходах, расходах, об имуществе и обязательствах имущественного характера»: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размещение заархивированных сведений (формат .</w:t>
      </w:r>
      <w:proofErr w:type="spell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rar</w:t>
      </w:r>
      <w:proofErr w:type="spell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сканированных документов;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форматов, требующих дополнительного распознавания;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DE455A" w:rsidRDefault="0016291F" w:rsidP="00DE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запрашивание фамилии и инициалов лица, замещающего муниципальную должность Администрации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фамилии и инициалов муниципального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DE455A" w:rsidRDefault="00DE455A" w:rsidP="00DE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Сведения о доходах, расходах, об имуществе и обязательствах имущественного характера находятся в открытом доступе (размещены на сайтах) и обновляются в соответствии с </w:t>
      </w:r>
      <w:r>
        <w:rPr>
          <w:rFonts w:ascii="Times New Roman" w:hAnsi="Times New Roman" w:cs="Times New Roman"/>
          <w:sz w:val="28"/>
          <w:szCs w:val="28"/>
        </w:rPr>
        <w:t>Указом Президента РФ от 08.07.2013 № 613«Вопросы противодействия коррупции»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правовыми актами органов местного самоуправления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91F" w:rsidRPr="008918EA" w:rsidRDefault="0016291F" w:rsidP="00DE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  поступления гражданина  на муниципальную службу в Администрацию 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 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его семьи, предоставляемые при поступлении на муниципальную службу, подлежат размещению в подразделе «Сведения о доходах, расходах, имуществе и обязательствах имущественного характера» в течение  10 дней</w:t>
      </w:r>
      <w:proofErr w:type="gram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момента трудоустройства.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Подраздел «Комиссия по соблюдению требований к служебному поведению и урегулированию конфликта интересов» обеспечивает доступ к информации о деятельности комиссии по соблюдению требований к служебному поведению и урегулированию конфликта интересов, образованной в Администрации 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(далее - комиссия), в том числе содержащей: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 - с указанием также и места работы);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положение о комиссии;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16291F" w:rsidRPr="008918EA" w:rsidRDefault="0016291F" w:rsidP="00A9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подачи заявлений для рассмотрения на комиссии.</w:t>
      </w:r>
    </w:p>
    <w:p w:rsidR="0016291F" w:rsidRPr="008918EA" w:rsidRDefault="0016291F" w:rsidP="00A9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Сведения о составе комиссии должны размещаться в виде приложенного файла в одном или нескольких из следующих форматов: .DOC, .DOCX, .RTF, .PDF.</w:t>
      </w:r>
    </w:p>
    <w:p w:rsidR="00A966A9" w:rsidRPr="00FF504B" w:rsidRDefault="0016291F" w:rsidP="00A9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A966A9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 «</w:t>
      </w:r>
      <w:r w:rsidR="00A966A9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соблюдению требований к служебному поведению и уре</w:t>
      </w:r>
      <w:r w:rsidR="00A966A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интересов»</w:t>
      </w:r>
      <w:r w:rsidR="00A966A9"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размещении информации о принятых комиссией решениях указываются:</w:t>
      </w:r>
    </w:p>
    <w:p w:rsidR="00A966A9" w:rsidRPr="00FF504B" w:rsidRDefault="00A966A9" w:rsidP="00A9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 для проведения заседания комиссии;</w:t>
      </w:r>
    </w:p>
    <w:p w:rsidR="00A966A9" w:rsidRPr="00FF504B" w:rsidRDefault="00A966A9" w:rsidP="00A9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принятое комиссией решение, в том числе ключевые детали рассмотренного комиссией вопроса.</w:t>
      </w:r>
    </w:p>
    <w:p w:rsidR="0016291F" w:rsidRPr="008918EA" w:rsidRDefault="00A966A9" w:rsidP="00A9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законодательством, например, с указанием замещаемой муниципальным служащим должности муниципальной службы, но без указания фамилии и инициалов, структурного подразделения органа местного самоуправления</w:t>
      </w:r>
      <w:r w:rsidR="0016291F"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Подраздел «Как сообщить о фактах коррупции» содержит гиперссылку, перекрестную с гиперссылкой, при переходе по которой осуществляется доступ к подразделу «Обращения граждан», включающему, в том числе информацию о: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нормативных правовых </w:t>
      </w: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</w:t>
      </w:r>
      <w:proofErr w:type="gramEnd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регламентирующих порядок рассмотрения обращений граждан;</w:t>
      </w:r>
    </w:p>
    <w:p w:rsidR="0016291F" w:rsidRPr="008918EA" w:rsidRDefault="0016291F" w:rsidP="0016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способах для граждан, организаций, общественных объединений беспрепятственно направлять свои обращения в Администрацию</w:t>
      </w:r>
      <w:r w:rsidR="00C0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</w:t>
      </w:r>
      <w:r w:rsidR="00C0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  <w:proofErr w:type="gramEnd"/>
    </w:p>
    <w:p w:rsidR="00D57443" w:rsidRPr="00FF504B" w:rsidRDefault="00D57443" w:rsidP="00802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43" w:rsidRPr="00FF504B" w:rsidRDefault="00D57443" w:rsidP="00802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EDC" w:rsidRPr="00FF504B" w:rsidRDefault="00B41CE2" w:rsidP="00802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4B" w:rsidRPr="00FF504B" w:rsidRDefault="00FF504B">
      <w:pPr>
        <w:rPr>
          <w:rFonts w:ascii="Times New Roman" w:hAnsi="Times New Roman" w:cs="Times New Roman"/>
          <w:sz w:val="28"/>
          <w:szCs w:val="28"/>
        </w:rPr>
      </w:pPr>
    </w:p>
    <w:p w:rsidR="00FF504B" w:rsidRPr="00FF504B" w:rsidRDefault="00FF504B">
      <w:pPr>
        <w:rPr>
          <w:rFonts w:ascii="Times New Roman" w:hAnsi="Times New Roman" w:cs="Times New Roman"/>
          <w:sz w:val="28"/>
          <w:szCs w:val="28"/>
        </w:rPr>
      </w:pPr>
    </w:p>
    <w:p w:rsidR="00FF504B" w:rsidRPr="00FF504B" w:rsidRDefault="00FF504B" w:rsidP="00F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04B" w:rsidRPr="00FF504B" w:rsidSect="0033134B">
          <w:pgSz w:w="11906" w:h="16838"/>
          <w:pgMar w:top="1418" w:right="566" w:bottom="1418" w:left="1440" w:header="708" w:footer="708" w:gutter="0"/>
          <w:cols w:space="708"/>
          <w:docGrid w:linePitch="360"/>
        </w:sectPr>
      </w:pPr>
    </w:p>
    <w:p w:rsidR="00FF504B" w:rsidRPr="00FF504B" w:rsidRDefault="00FF504B" w:rsidP="00FF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4B" w:rsidRPr="00FF504B" w:rsidRDefault="00FF504B" w:rsidP="00F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F504B" w:rsidRPr="00FF504B" w:rsidRDefault="00FF504B" w:rsidP="00F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требованиях к размещению</w:t>
      </w:r>
    </w:p>
    <w:p w:rsidR="00FF504B" w:rsidRPr="00FF504B" w:rsidRDefault="00FF504B" w:rsidP="00F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наполнению раздела, посвященного вопросам</w:t>
      </w:r>
    </w:p>
    <w:p w:rsidR="00FF504B" w:rsidRPr="00FF504B" w:rsidRDefault="00FF504B" w:rsidP="00F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коррупции, официального сайта</w:t>
      </w:r>
    </w:p>
    <w:p w:rsidR="00FF504B" w:rsidRPr="00FF504B" w:rsidRDefault="00FF504B" w:rsidP="00F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0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Фирстовского сельского</w:t>
      </w: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FF504B" w:rsidRPr="00FF504B" w:rsidRDefault="00FF504B" w:rsidP="00FF50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4B" w:rsidRPr="00FF504B" w:rsidRDefault="00FF504B" w:rsidP="00FF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F504B" w:rsidRPr="00FF504B" w:rsidRDefault="00FF504B" w:rsidP="00FF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сведений о доходах, расходах, об имуществе</w:t>
      </w:r>
    </w:p>
    <w:p w:rsidR="00FF504B" w:rsidRPr="00FF504B" w:rsidRDefault="00FF504B" w:rsidP="00FF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лиц, замещающих</w:t>
      </w:r>
    </w:p>
    <w:p w:rsidR="00FF504B" w:rsidRPr="00FF504B" w:rsidRDefault="00FF504B" w:rsidP="00FF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________________________________________________________,</w:t>
      </w:r>
    </w:p>
    <w:p w:rsidR="00FF504B" w:rsidRPr="00FF504B" w:rsidRDefault="00FF504B" w:rsidP="00FF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должностей)</w:t>
      </w:r>
    </w:p>
    <w:p w:rsidR="00FF504B" w:rsidRPr="00FF504B" w:rsidRDefault="00FF504B" w:rsidP="00FF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20___ года по 31 декабря 20___ года</w:t>
      </w:r>
    </w:p>
    <w:p w:rsidR="00FF504B" w:rsidRPr="00FF504B" w:rsidRDefault="00FF504B" w:rsidP="00FF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35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15"/>
        <w:gridCol w:w="2047"/>
        <w:gridCol w:w="1055"/>
        <w:gridCol w:w="748"/>
        <w:gridCol w:w="1381"/>
        <w:gridCol w:w="830"/>
        <w:gridCol w:w="1348"/>
        <w:gridCol w:w="748"/>
        <w:gridCol w:w="830"/>
        <w:gridCol w:w="1348"/>
        <w:gridCol w:w="1363"/>
        <w:gridCol w:w="1718"/>
        <w:gridCol w:w="1679"/>
      </w:tblGrid>
      <w:tr w:rsidR="00FF504B" w:rsidRPr="00FF504B" w:rsidTr="00FF50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инициалы должностного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A36" w:rsidRDefault="00FF504B" w:rsidP="00802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802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2A36">
              <w:rPr>
                <w:rFonts w:ascii="Times New Roman" w:hAnsi="Times New Roman" w:cs="Times New Roman"/>
                <w:sz w:val="28"/>
                <w:szCs w:val="28"/>
              </w:rPr>
              <w:t xml:space="preserve">если общая сумма таких сделок превышает общий доход служащего и его супруги (супруга) за три </w:t>
            </w:r>
            <w:r w:rsidR="00802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последних года, предшествующих отчетному периоду</w:t>
            </w:r>
          </w:p>
          <w:p w:rsidR="00FF504B" w:rsidRPr="00FF504B" w:rsidRDefault="00FF504B" w:rsidP="00CB5C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FF504B" w:rsidRPr="00FF504B" w:rsidTr="00FF5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</w:t>
            </w:r>
            <w:proofErr w:type="gramStart"/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</w:t>
            </w:r>
            <w:proofErr w:type="gramStart"/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4B" w:rsidRPr="00FF504B" w:rsidTr="00FF50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504B" w:rsidRPr="00FF504B" w:rsidTr="00FF5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504B" w:rsidRPr="00FF504B" w:rsidTr="00FF5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504B" w:rsidRPr="00FF504B" w:rsidTr="00FF50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504B" w:rsidRPr="00FF504B" w:rsidTr="00FF5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504B" w:rsidRPr="00FF504B" w:rsidTr="00FF5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04B" w:rsidRPr="00FF504B" w:rsidRDefault="00FF504B" w:rsidP="00FF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04B" w:rsidRPr="00FF504B" w:rsidRDefault="00FF504B" w:rsidP="00FF504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504B" w:rsidRPr="00FF504B" w:rsidRDefault="00FF504B" w:rsidP="00F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F504B" w:rsidRPr="00FF504B" w:rsidRDefault="00FF504B" w:rsidP="00FF50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8EA" w:rsidRDefault="008918EA" w:rsidP="00162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18EA" w:rsidSect="0016291F">
      <w:pgSz w:w="16838" w:h="11906" w:orient="landscape"/>
      <w:pgMar w:top="1440" w:right="719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87"/>
    <w:rsid w:val="00055B45"/>
    <w:rsid w:val="00067966"/>
    <w:rsid w:val="000B1161"/>
    <w:rsid w:val="000E7CAD"/>
    <w:rsid w:val="0016291F"/>
    <w:rsid w:val="001936CE"/>
    <w:rsid w:val="0033134B"/>
    <w:rsid w:val="003B0E07"/>
    <w:rsid w:val="00420952"/>
    <w:rsid w:val="004719B1"/>
    <w:rsid w:val="004F1864"/>
    <w:rsid w:val="00530F67"/>
    <w:rsid w:val="00590021"/>
    <w:rsid w:val="006870D4"/>
    <w:rsid w:val="006E6523"/>
    <w:rsid w:val="00802A36"/>
    <w:rsid w:val="00816187"/>
    <w:rsid w:val="008918EA"/>
    <w:rsid w:val="009666FE"/>
    <w:rsid w:val="00A312BF"/>
    <w:rsid w:val="00A32FCD"/>
    <w:rsid w:val="00A966A9"/>
    <w:rsid w:val="00AA12B1"/>
    <w:rsid w:val="00B11378"/>
    <w:rsid w:val="00B41CE2"/>
    <w:rsid w:val="00C051D9"/>
    <w:rsid w:val="00C16473"/>
    <w:rsid w:val="00C326C2"/>
    <w:rsid w:val="00CB5C32"/>
    <w:rsid w:val="00D57443"/>
    <w:rsid w:val="00D65B31"/>
    <w:rsid w:val="00DE455A"/>
    <w:rsid w:val="00E13339"/>
    <w:rsid w:val="00EC648F"/>
    <w:rsid w:val="00FF504B"/>
    <w:rsid w:val="00FF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7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3"/>
    <w:rPr>
      <w:rFonts w:ascii="Tahoma" w:hAnsi="Tahoma" w:cs="Tahoma"/>
      <w:sz w:val="16"/>
      <w:szCs w:val="16"/>
    </w:rPr>
  </w:style>
  <w:style w:type="character" w:styleId="a6">
    <w:name w:val="Hyperlink"/>
    <w:rsid w:val="00D57443"/>
    <w:rPr>
      <w:color w:val="0000FF"/>
      <w:u w:val="single"/>
    </w:rPr>
  </w:style>
  <w:style w:type="paragraph" w:customStyle="1" w:styleId="a7">
    <w:name w:val="Стиль"/>
    <w:rsid w:val="000E7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9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9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4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9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3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2c9d01ab4055c360ab57ca932784e676&amp;url=http%3A%2F%2Fbase.garant.ru%2F15590754%2F%22+%5Cl+%22block_10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53D0722BFF215C7F13196226EB10ABA8&amp;req=doc&amp;base=LAW&amp;n=351246&amp;dst=28&amp;fld=134&amp;REFFIELD=134&amp;REFDST=100101&amp;REFDOC=133254&amp;REFBASE=RLAW148&amp;stat=refcode%3D16876%3Bdstident%3D28%3Bindex%3D84&amp;date=27.05.20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2c9d01ab4055c360ab57ca932784e676&amp;url=http%3A%2F%2Fwww.omskportal.ru%2F%22+%5Ct+%22_blank" TargetMode="External"/><Relationship Id="rId11" Type="http://schemas.openxmlformats.org/officeDocument/2006/relationships/hyperlink" Target="https://login.consultant.ru/link/?rnd=53D0722BFF215C7F13196226EB10ABA8&amp;req=doc&amp;base=RLAW148&amp;n=104966&amp;dst=100106&amp;fld=134&amp;REFFIELD=134&amp;REFDST=100099&amp;REFDOC=113822&amp;REFBASE=RLAW148&amp;stat=refcode%3D16876%3Bdstident%3D100106%3Bindex%3D104&amp;date=27.05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53D0722BFF215C7F13196226EB10ABA8&amp;req=doc&amp;base=RLAW148&amp;n=104966&amp;dst=100050&amp;fld=134&amp;REFFIELD=134&amp;REFDST=100098&amp;REFDOC=113822&amp;REFBASE=RLAW148&amp;stat=refcode%3D16876%3Bdstident%3D100050%3Bindex%3D103&amp;date=27.05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3D0722BFF215C7F13196226EB10ABA8&amp;req=doc&amp;base=LAW&amp;n=164568&amp;REFFIELD=134&amp;REFDST=100096&amp;REFDOC=113822&amp;REFBASE=RLAW148&amp;stat=refcode%3D16876%3Bindex%3D101&amp;date=27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4956-887B-4BA8-B09A-32DC49E9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15</cp:revision>
  <cp:lastPrinted>2020-05-29T04:47:00Z</cp:lastPrinted>
  <dcterms:created xsi:type="dcterms:W3CDTF">2020-05-27T05:47:00Z</dcterms:created>
  <dcterms:modified xsi:type="dcterms:W3CDTF">2020-06-29T06:55:00Z</dcterms:modified>
</cp:coreProperties>
</file>